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11 vom 29. August 2019</w:t>
      </w:r>
    </w:p>
    <w:p>
      <w:r>
        <w:t>GR Gerichte, 2019-08-29, DE</w:t>
      </w:r>
    </w:p>
    <w:p>
      <w:r>
        <w:rPr>
          <w:b/>
        </w:rPr>
        <w:t xml:space="preserve">Quelle: </w:t>
      </w:r>
      <w:r>
        <w:t>https://mcp.opencaselaw.ch/entscheid/gr_gerichte_ZK1 2016 11</w:t>
      </w:r>
    </w:p>
    <w:p>
      <w:r>
        <w:t>FR: GR_GERICHTE ZK1 2016 11 du 29 août 2019</w:t>
      </w:r>
    </w:p>
    <w:p>
      <w:r>
        <w:t>IT: GR_GERICHTE ZK1 2016 11 del 29 agosto 2019</w:t>
      </w:r>
    </w:p>
    <w:p>
      <w:pPr>
        <w:pStyle w:val="Heading2"/>
      </w:pPr>
      <w:r>
        <w:t>Regeste</w:t>
      </w:r>
    </w:p>
    <w:p>
      <w:r>
        <w:t>Abänderung Scheidungsurteil | Berufung ZGB Eherecht</w:t>
      </w:r>
    </w:p>
    <w:p>
      <w:pPr>
        <w:pStyle w:val="Heading2"/>
      </w:pPr>
      <w:r>
        <w:t>Erwägungen</w:t>
      </w:r>
    </w:p>
    <w:p>
      <w:r>
        <w:rPr>
          <w:b/>
        </w:rPr>
        <w:t>E. 2</w:t>
      </w:r>
    </w:p>
    <w:p>
      <w:r>
        <w:t>Die aus der Ehe der Parteien hervorgegangenen Kinder A._____ (geb. _____1992), B._____ (geb. _____1993) und C._____ (geb. _____2005), werden unter die alleinige elterliche Sorge und Obhut der Mutter gestellt.</w:t>
      </w:r>
    </w:p>
    <w:p>
      <w:r>
        <w:rPr>
          <w:b/>
        </w:rPr>
        <w:t>E. 2.1</w:t>
      </w:r>
    </w:p>
    <w:p>
      <w:r>
        <w:t>Der Unterhalt eines Kindes wird durch Pflege, Erziehung und Geldzahlung geleistet. Die Eltern sorgen gemeinsam, ein jeder Elternteil nach seinen Kräften, für den gebührenden Unterhalt des Kindes und tragen insbesondere die Kosten von Betreuung, Erziehung, Ausbildung und Kindesschutzmassnahmen (Art. 276 Abs. 1 u. 2 ZGB). Der Kindesunterhaltsbeitrag soll den Bedürfnissen des Kindes sowie der Lebensstellung und Leistungsfähigkeit der Eltern entsprechen; dabei sind das Vermögen und die Einkünfte des Kindes zu berücksichtigen (Art. 285 Abs. 1 ZGB).</w:t>
      </w:r>
    </w:p>
    <w:p>
      <w:r>
        <w:rPr>
          <w:b/>
        </w:rPr>
        <w:t>E. 2.2</w:t>
      </w:r>
    </w:p>
    <w:p>
      <w:r>
        <w:t>Bei erheblicher Veränderung der Verhältnisse setzt das Gericht den Unter- haltsbeitrag auf Antrag eines Elternteils oder des Kindes neu fest oder hebt ihn auf (286 Abs. 2 ZGB). Die erwähnte Bestimmung bildet auch Grundlage für die Abän- derung eines in einem Scheidungsurteil festgelegten Unterhaltsbeitrags (vgl. Art. 134 Abs. 2 ZGB; Christiana Fountoulakis/Peter Breitschmid, in: Gei- ser/Fountoulakis [Hrsg.], Basler Kommentar, ZGB I, Art. 1–456 ZGB, 6. Auflage, Basel 2018, N 5c zu Art. 134 ZGB).</w:t>
      </w:r>
    </w:p>
    <w:p>
      <w:r>
        <w:rPr>
          <w:b/>
        </w:rPr>
        <w:t>E. 3</w:t>
      </w:r>
    </w:p>
    <w:p>
      <w:r>
        <w:t>Das Besuchs- und Ferienrecht von Y._____ und seinen Kindern richtet sich nach der in Ziffer 3 der Scheidungskonvention enthaltenen, detail- lierten Regelung.</w:t>
      </w:r>
    </w:p>
    <w:p>
      <w:r>
        <w:rPr>
          <w:b/>
        </w:rPr>
        <w:t>E. 3.1</w:t>
      </w:r>
    </w:p>
    <w:p>
      <w:r>
        <w:t>Vor erster Instanz berief sich der Vater auf eine qualifizierte Verschlechte- rung seiner wirtschaftlichen Verhältnisse, wobei er im Wesentlichen geltend mach- te, dass er nicht mehr dasselbe Einkommen erzielen könne, wie es noch im Zeit- punkt der Scheidung der Fall gewesen sei. Dies müsste zwingend zu einer Reduk- tion des Unterhaltsbeitrags führen. Die Mutter erachtete eine dauernde Einkom- menseinbusse mangels entsprechender vom Vater eingereichter Unterlagen und angesichts des Umstandes, dass er nach seiner früheren Arbeitsunfähigkeit unter anderem auch wieder auf seinem Beruf erwerbstätig gewesen war, als nicht er- wiesen.</w:t>
      </w:r>
    </w:p>
    <w:p>
      <w:r>
        <w:rPr>
          <w:b/>
        </w:rPr>
        <w:t>E. 3.2</w:t>
      </w:r>
    </w:p>
    <w:p>
      <w:r>
        <w:t>Die Vorinstanz reduzierte die Unterhaltsbeiträge des Vaters. Zur Begrün- dung hielt sie im angefochtenen Entscheid zunächst fest, es lasse sich nicht mehr feststellen, auf welcher konkreten Einkommensgrundlage die festgelegten Unter- haltsbeiträge basieren würden. Indessen spiele es keine Rolle, wie hoch das Ein- kommen des Vaters im Scheidungszeitpunkt genau gewesen sei, da angesichts des von ihm bis auf weiteres erzielbaren Einkommens aufgrund des Verbots des Eingriffs in das Existenzminimum eines Unterhaltsschuldners ohnehin eine Herab- setzung des Unterhaltsbeitrags erfolgen müsse. Das durchschnittliche Einkommen des Vaters in den vergangenen zwölf Monaten, von November 2014 bis und mit Oktober 2015, habe sich auf CHF 3'140.00 pro Monat belaufen. Dieses Einkom- men habe er durch verschiedene, teils temporäre Tätigkeiten bei drei Unterneh- men erzielt, wobei er mit befristeten Anstellungen und meist im Stundenlohn gear- beitet habe. Beim Vater hätten sich bereits im Jahr 2007 gesundheitliche Proble- me bemerkbar gemacht, die zunächst eine massive Einschränkung seiner Arbeits- fähigkeit nach sich gezogen hätten. So habe sein Einkommen im Jahr 2007 zu</w:t>
      </w:r>
    </w:p>
    <w:p>
      <w:r>
        <w:rPr>
          <w:b/>
        </w:rPr>
        <w:t>E. 4</w:t>
      </w:r>
    </w:p>
    <w:p>
      <w:r>
        <w:t>a) Y._____ wird entsprechend der Regelung in der Ehescheidungs- konvention gerichtlich verpflichtet, an den Unterhalt der drei gemein- samen Kinder ab Rechtskraft des Scheidungsurteils einen monatlich im Voraus zahlbaren Unterhaltsbeitrag von je CHF 600.00 zu bezah- len, zuzüglich allfälliger gesetzlicher und vertraglicher Kinderzulagen, soweit diese nicht durch die mit der alleinigen elterlichen Sorge betrau- te Ehefrau bezogen werden. Sobald die Unterhaltsverpflichtung für das erste Kind wegfällt, erhöhen sich die monatlichen Unterhaltsleistungen für die beiden verbleibenden Kinder auf je Fr. 800.00. Nachdem auch die Unterhaltspflicht für das zweite Kind wegfällt, erhöht sich die mo- natliche Unterhaltsleistung des Vaters für das dritte Kind auf Fr. 1'000.00. b) Die Unterhaltspflicht für jedes der drei Kinder A._____, B._____ und C._____ besteht bis zum Erreichen der wirtschaftlichen Selbständig- keit des Kindes, längstens jedoch bis zum Erreichen der Mündigkeit. Vorbehalten bleibt eine allfällige weitergehende Unterhaltspflicht ge- stützt auf Art. 277 Abs. 2 ZGB (späterer Abschluss der ersten ordentli- chen Ausbildung) sowie aufgrund von Art. 286 Abs. 3 ZGB (besonde- rer Beitrag bei nicht vorhergesehenen ausserordentlichen Bedürfnis- sen, zum Beispiel ausserordentlichen zahnärztlichen Behandlungen).</w:t>
      </w:r>
    </w:p>
    <w:p>
      <w:r>
        <w:rPr>
          <w:b/>
        </w:rPr>
        <w:t>E. 5</w:t>
      </w:r>
    </w:p>
    <w:p>
      <w:r>
        <w:t>Dispositiv Ziff. 3 des Urteils des Bezirksgerichts Landquart vom 9. Juni 2010 sei aufzuheben; das Besuchs- und Ferienrecht für den Sohn C._____ soll den Parteien zu gleichen Teilen zustehen.</w:t>
      </w:r>
    </w:p>
    <w:p>
      <w:r>
        <w:t>4 / 49</w:t>
      </w:r>
    </w:p>
    <w:p>
      <w:r>
        <w:rPr>
          <w:b/>
        </w:rPr>
        <w:t>E. 5.1</w:t>
      </w:r>
    </w:p>
    <w:p>
      <w:r>
        <w:t>Die verminderte Leistungsfähigkeit des Vaters führt dazu, dass der Kindes- unterhalt für den Sohn C._____ in Übereinstimmung mit der Vorinstanz grundsätz- lich von CHF 1'000.00 auf CHF 667.00 pro Monat zu reduzieren ist, zumal auch aktuell kein Anlass besteht, dem Vater ein hypothetisches Einkommen anzurech- nen (vgl. E. 4.2.2). Wie in E. 4.2.1. ausgeführt, bildet die Schranke der finanziellen Leistungskraft des Rentenschuldners für alle familienrechtlichen Unterhaltspflich- ten die Regel, so dass dem Vater das betreibungsrechtliche Existenzminimum zu belassen ist.</w:t>
      </w:r>
    </w:p>
    <w:p>
      <w:r>
        <w:rPr>
          <w:b/>
        </w:rPr>
        <w:t>E. 5.2</w:t>
      </w:r>
    </w:p>
    <w:p>
      <w:r>
        <w:t>Diese Herabsetzung des Unterhaltsbeitrags trägt den Interessen sämtlicher Beteiligter ausreichend Rechnung. Zunächst erlaubt sie dem Vater wie erwähnt, sein Existenzminimum zu wahren. Im Weiteren kann davon ausgegangen werden, dass der Grundbedarf von C._____ auch mit dem reduzierten Unterhaltsbeitrag gedeckt bzw. die Mutter in der Lage ist, die Reduktion um CHF 333.00 aufzufan- gen. Der Grundbedarf für C._____ beläuft sich auf geschätzt CHF 870.00 pro Mo- nat, bestehend aus dem Grundbetrag von CHF 600.00, Krankenkassenprämien im Bereich von CHF 120.00 (act. III./1 Formular 5 betreffend das Jahr 2013) und ei- nem Wohnkostenanteil von CHF 150.00. Was Letzteren betrifft, ist zu beachten, dass C._____ zusammen mit der Mutter und deren Ehemann in der Eigentums- wohnung der Mutter wohnt, wobei jene für die Wohnung Hypothekarzinsen von monatlich rund CHF 360.00 zu leisten hat (vgl. act. B.3 Ziff. 10.0). Zur Bestim- mung der Unterhaltskosten wird hilfsweise von einem durchschnittlichen Unter- haltsaufwand von 20% des Eigenmietwerts ausgegangen (vgl. Jann Six, Ehe- schutz, Ein Handbuch für die Praxis, 2. Auflage, Bern 2014, Rz. 2.94), wobei sich Letzterer in casu auf CHF 21'000.00 beläuft (vgl. act. B.3 Ziff. 7.1: Ertrag CHF 14'700.00 = 70% des Eigenmietwerts von CHF 21'000.00). Die Unterhaltskosten werden somit auf CHF 4'200.00 jährlich oder CHF 350.00 monatlich geschätzt. Verteilt man die Wohnkosten von damit total CHF 710.00 nach grossen und klei- nen Köpfen zu je 2/5 auf die Mutter und deren Ehemann sowie zu 1/5 auf C._____, entfällt auf Letzteren wie erwähnt ein Anteil von gerundet CHF 150.00. Zur Deckung des Bedarfs von C._____ von CHF 870.00 pro Monat steht zunächst die für ihn bestimmte Kinderzulage von CHF 220.00 zur Verfügung, so dass noch ein Barbedarf von CHF 650.00 verbleibt. Mit einem Unterhaltsbeitrag des Vaters</w:t>
      </w:r>
    </w:p>
    <w:p>
      <w:r>
        <w:rPr>
          <w:b/>
        </w:rPr>
        <w:t>E. 5.3</w:t>
      </w:r>
    </w:p>
    <w:p>
      <w:r>
        <w:t>Da momentan keine Anzeichen vorliegen, dass sich das Einkommen des Vaters in absehbarer Zeit erhöhen wird, hat die Vorinstanz zu Recht auf eine Be- fristung der Herabsetzung verzichtet. Zu prüfen bleibt aber noch, ab wann die Re- duktion des Unterhaltsbeitrags wirksam wird. 5.4.1. Eine Abänderung der Unterhaltspflicht wird grundsätzlich ab dem Zeitpunkt der Klageeinreichung wirksam (BGE 127 III 503). Vorliegend wäre dies der 24. Oktober 2014. Die Vorinstanz reduzierte die Unterhaltsbeiträge aus Praktikabi- litätsgründen – und vom Vater unbestritten – ab 1. November 2014. Zu beachten ist nun, dass die Alimente für C._____ gemäss Verfügung der Gemeinde O.1_____ vom 18. November 2016 vom 1. September 2014 bis 1. November 2016 in der Höhe von CHF 737.00 monatlich bevorschusst wurden (act. B.6 f.). Eine Bevorschussung von Unterhaltsbeiträgen hat bei einer Abänderungsklage des Unterhaltsschuldners und damit auch vorliegend Auswirkungen auf die Pas- sivlegitimation. 5.4.2. Der Anspruch auf Unterhaltsbeiträge steht dem Kind zu und wird, solange es minderjährig ist, durch Leistung an dessen gesetzlichen Vertreter oder an den Inhaber der Obhut erfüllt, soweit das Gericht es nicht anders bestimmt (Art. 289 Abs. 1 ZGB). Kommt jedoch das Gemeinwesen für den Unterhalt auf, so geht der Unterhaltsanspruch mit allen Rechten auf das Gemeinwesen über (Art. 289 Abs. 2 ZGB). Beim Rechtsübergang nach Art. 289 Abs. 2 ZGB handelt es sich um eine Legalzession (Subrogation) (BGE 143 III 177 E. 6.3.1). Soweit ein Gemeinwesen gerichtlich zugesprochene Unterhaltszahlungen bevorschusst, wird es zum Gläu-</w:t>
      </w:r>
    </w:p>
    <w:p>
      <w:r>
        <w:rPr>
          <w:b/>
        </w:rPr>
        <w:t>E. 5.5</w:t>
      </w:r>
    </w:p>
    <w:p>
      <w:r>
        <w:t>Zusammenfassend steht fest, dass die Vorinstanz die Unterhaltsbeiträge für C._____ zu Recht von CHF 1'000.00 auf CHF 667.00 pro Monat herabgesetzt hat, dass diese Herabsetzung aufgrund der Alimentenbevorschussung bzw. der feh- lenden Klage des Vaters gegen die Gemeinde O.1_____ indes erst ab 1. Novem- ber 2016 vollumfänglich zum Tragen kommt. Vom 1. November 2014 bis 31. Ok- tober 2016 kann lediglich eine Herabsetzung auf CHF 737.00 erfolgen. Die Ziffer 1 lit. a des Dispositivs des angefochtenen Entscheids ist entsprechend anzupassen. Darüber hinaus ist auch die im Scheidungsurteil vom 9. Juni 2010 festgelegte In- dexierung des Unterhaltsbeitrags von Amtes wegen an den aktuell gültigen Index- stand anzupassen (vgl. das Urteil des Bundesgerichts 5C.27/2004 vom 30. April 2004 E. 5).</w:t>
      </w:r>
    </w:p>
    <w:p>
      <w:r>
        <w:rPr>
          <w:b/>
        </w:rPr>
        <w:t>E. 6</w:t>
      </w:r>
    </w:p>
    <w:p>
      <w:r>
        <w:t>Unter voller Kosten- und Entschädigungsfolge zu Lasten der Beklag- ten. Anlässlich der Einigungsverhandlung vom 8. Dezember 2014 konnten die Parteien keine Übereinkunft erzielen, so dass Y._____ Frist zur Einreichung der schriftli- chen Klagebegründung angesetzt wurde. Mit Eingabe vom 2. März 2015 kam er dieser Aufforderung nach, wobei er Ziffer 5 seiner Rechtsbegehren fallen liess und Ziffer 4 wie folgt anpasste: 4. Dispositiv Ziff. 2 des Urteils des Bezirksgerichts Landquart vom 9. Juni 2010 sei aufzuheben und der Sohn C._____ sei unter die gemeinsame elterliche Sorge zu stellen, während die Obhut allein bei der Mutter verbleiben möge. C/b. X._____ stellte in ihrer Klageantwort vom 30. April 2015 folgende Anträge: 1. Ziff. 4 der Anträge des Klägers (gemeinsames Sorgerecht) sei gutzuheissen. 2. Die Anträge Ziff. 1, 2 und 3 sowie 5 seien abzuweisen. 3. Unter Kosten- und Entschädigungsfolge zu Lasten des Klägers. C/c. Mit Schreiben vom 7. August 2015 widerrief X._____ ihre in der Klageant- wort erklärte Zustimmung zum gemeinsamen Sorgerecht. C/d. Am 4. September 2015 erliess der Präsident des Bezirksgerichts Landquart die Beweisverfügung. Darin erklärte er die eingereichten Urkunden für relevant und ordnete die Edition der Akten betreffend C._____ durch die KESB Nordbün- den an. Die Einholung eines Gutachtens zur Frage der gemeinsamen elterlichen Sorge wurde vorbehalten. C/e. Die Hauptverhandlung vor dem Bezirksgericht Landquart fand am 4. No- vember 2015 statt, wobei Y._____ im Rahmen seines Plädoyers die Eventualan- träge auf Sistierung der Unterhaltspflicht (Ziff. 2 u. 3 seiner Rechtsbegehren) zurückzog. Mit Entscheid vom 4. November 2015, mitgeteilt am 30. November 2015, erkannte das Bezirksgericht Landquart wie folgt: 1. a) In teilweiser Gutheissung der Klage wird Ziff. 4 lit. a des Dispositivs des Urteils des Bezirksgerichts Landquart vom 9. Juni 2010 aufgeho- ben und die monatlichen Unterhaltszahlungen des Klägers an seinen Sohn C._____ werden rückwirkend ab 1. November 2014 und bis auf weiteres auf monatlich CHF 667.00 reduziert. b) Eine allfällige Abänderung des unter vorstehender lit. a festgesetz- ten Unterhaltsbeitrages im Sinne von Art. 286 Abs. 2 ZGB wird aus- drücklich vorbehalten.</w:t>
      </w:r>
    </w:p>
    <w:p>
      <w:r>
        <w:t>5 / 49 2. Ziff. 2 des Dispositivs des Urteils des Bezirksgerichts Landquart vom</w:t>
      </w:r>
    </w:p>
    <w:p>
      <w:r>
        <w:rPr>
          <w:b/>
        </w:rPr>
        <w:t>E. 6.1</w:t>
      </w:r>
    </w:p>
    <w:p>
      <w:r>
        <w:t>Zu beurteilen ist im Weiteren, ob die Vorinstanz X._____ und Y._____ zu Recht die gemeinsame elterliche Sorge über den Sohn C._____ zugesprochen hat. Unbestritten ist, dass Y._____ gestützt auf die am 1. Juli 2014 in Kraft getre- tene Gesetzesnovelle zur elterlichen Sorge bzw. auf die übergangsrechtlichen Be- stimmungen von Art. 12 Abs. 4 u. 5 SchlT ZGB berechtigt war, am 24. Oktober 2014 beim für die Abänderung des Scheidungsurteils zuständigen Gericht (Art. 134 Abs. 3 ZGB) ein Begehren um Erteilung der gemeinsamen elterlichen Sorge einzureichen. 6.2.1. Die elterliche Sorge dient dem Wohl des Kindes (Art. 296 Abs. 1 ZGB). Es handelt sich um ein Pflichtrecht der Eltern, das die Gesamtheit der elterlichen Ver- antwortlichkeit und Befugnisse gegenüber dem Kind umfasst, insbesondere mit Bezug auf die Erziehung, die gesetzliche Vertretung und die Vermögensverwal- tung (BGE 136 III 353 E. 3.1). Gemäss dem neuen Recht der elterlichen Sorge gilt die gemeinsame elterliche Sorge als Regelfall, unabhängig vom Zivilstand der El- tern. Das Kind hat einen Anspruch darauf, dass seine Eltern gemeinsam Verant- wortung für seine Entwicklung und Erziehung übernehmen. Die Mutter und der Vater sollen dabei gleichbehandelt werden (Botschaft zu einer Änderung des Schweizerischen Zivilgesetzbuches [Elterliche Sorge] vom 16. November 2011, BBI 2011 9077 ff., Ziff. 1.5.1 S. 9092; Ingeborg Schwenzer/Michelle Cottier, in: Geiser/Fountoulakis [Hrsg.], Basler Kommentar, ZGB I, Art. 1–456 ZGB, 6. Aufla- ge, Basel 2018, N 3 zu Art. 298b ZGB). Vom gesetzlichen Regelfall der gemein- samen elterlichen Sorge kann das Gericht dann abweichen, wenn dies zur Wah- rung des Kindeswohls nötig ist (vgl. Art. 298 Abs. 1 ZGB; Art. 298b Abs. 2 ZGB). Gemäss der bundesgerichtlichen Rechtsprechung ist die Interventionsschwelle für die Alleinzuteilung der elterlichen Sorge nach Art. 298 Abs. 1 ZGB tiefer als für den Entzug der elterlichen Sorge als Kindesschutzmassnahme nach Art. 311 ZGB: Während Art. 311 ZGB eine Gefährdung des Kindeswohls voraussetzt, ver- langt Art. 298 Abs. 1 ZGB, dass die Alleinzuteilung im Kindeswohl liegt (BGE 141 III 472; Urteil des Bundesgerichts 5A_886/2018 vom 9. April 2019 E. 4.3). 6.2.2. Das neue Recht fusst auf der Annahme, dass dem Wohl der Kinder am besten gedient ist, wenn die Eltern das Sorgerecht gemeinsam ausüben. Von die- sem Grundsatz soll nur dann abgewichen werden, wenn eine andere Lösung die Interessen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Erforderlich ist in jedem Fall eine Erheblichkeit und Chronizität des Konflikts</w:t>
      </w:r>
    </w:p>
    <w:p>
      <w:r>
        <w:rPr>
          <w:b/>
        </w:rPr>
        <w:t>E. 9</w:t>
      </w:r>
    </w:p>
    <w:p>
      <w:r>
        <w:t>/ 49 tend gemacht werden. Das Berufungsgericht kann die gerügten Mängel des vor- instanzlichen Entscheids frei und unbeschränkt überprüfen (Peter Reetz/Stefanie Theiler, a.a.O., N 5 ff. zu Art. 310 ZPO). 1.5. 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vorliegend um Kinder- belange in einer familienrechtlichen Angelegenheit geht, so dass das Gericht nach Art. 296 Abs. 1 und 3 ZPO den Sachverhalt von Amtes wegen erforscht (Untersu- chungsmaxime) und ohne Bindung an die Parteianträge entscheidet (Offizialma- xime). Die Untersuchungs- und die Offizialmaxime gelangen in allen Verfahrens- stadien und vor allen kantonalen Instanzen, mithin auch im kantonalen Rechtsmit- telverfahren, als allgemeine Grundsätze zur Anwendung (BGE 137 III 617 E. 4.5.2; Jonas Schweighauser, in: Sutter-Somm/Hasenböhler/Leuenberger [Hrsg.], Kommentar zur Schweizerischen Zivilprozessordnung [ZPO], 3. Auflage, Zürich 2016, N 3 u. 5 zu Art. 296 ZPO). In Verfahren, welche der uneingeschränkten Un- tersuchungsmaxime unterstehen, ist nach neuster bundesgerichtlicher Rechtspre- chung die strikte Anwendung von Art. 317 Abs. 1 ZPO nicht gerechtfertigt. Wie erwähnt hat auch das Berufungsgericht nach Art. 296 Abs. 1 ZPO den Sachverhalt von Amtes wegen zu erforschen und kann daher von Amtes wegen die Erhebung aller zur Feststellung der rechtserheblichen Tatsachen erforderlichen Beweismittel anordnen, um einen dem Wohl des Kindes entsprechenden Entscheid zu treffen. Insofern ist in Kauf zu nehmen, dass die Parteien, wenn das Verfahren der unein- geschränkten Untersuchungsmaxime unterliegt, Noven im Berufungsverfahren einreichen können, auch wenn die Voraussetzungen von Art. 317 Abs. 1 ZPO nicht erfüllt sind (vgl. BGE 144 III 349 E. 4.2.1 m.w.H.; Urteil des Kantonsgerichts von Graubünden ZK1 16 105 vom 19. September 2018 E. 2.2.2). 1.6.1. Nach Art. 298 Abs. 1 ZPO wird ein Kind in familienrechtlichen Angelegen- heiten durch das Gericht oder durch eine beauftragte Drittperson in geeigneter Weise persönlich angehört, sofern sein Alter oder andere wichtige Gründe nicht dagegen sprechen. Die Kindesanhörung ist nicht nur ein Erkenntnismittel für das Gericht, sondern soll dem Kind auch vermitteln, dass seine Wünsche und Bedürf- nisse ernst genommen werden und in die Entscheidungsfindung miteinfliessen. Gemäss Gesetzeswortlaut können es das Alter des Kindes, aber auch andere wichtige Gründe rechtfertigen, dass von einer Anhörung abgesehen wird. Zu den- ken ist dabei bspw. an Fälle, in denen das Kind bereits durch Drittpersonen an-</w:t>
      </w:r>
    </w:p>
    <w:p>
      <w:r>
        <w:rPr>
          <w:b/>
        </w:rPr>
        <w:t>E. 10</w:t>
      </w:r>
    </w:p>
    <w:p>
      <w:r>
        <w:t>/ 49 gehört wurde und eine erneute Befragung zu einer unnötigen Belastung führen würde (BGE 131 III 553; Jonas Schweighauser, a.a.O., N 12 u. N 28 ff. zu Art. 298 ZPO). 1.6.2. Vorliegend stellt sich die Frage nach einer Anhörung des Sohnes C._____. Dessen Alter von bald 14 Jahren liesse eine solche ohne weiteres zu. Allerdings geht aus den Akten hervor, dass sich der Junge seit Jahren in einem Loyalitäts- konflikt befindet. Eine Befragung dürfte ihn daher erheblich belasten. Ausserdem ist nicht wahrscheinlich, dass sich aus einer Anhörung im Hinblick auf die Zutei- lung der elterlichen Sorge oder allfällige Kindesschutzmassnahmen neue Erkennt- nisse ergeben, liegt doch umfangreiches Aktenmaterial vor, das die Situation des Kindes und das Verhalten sowie die Standpunkte der Eltern dokumentiert. Unter anderem geht aus den KESB-Akten auch hervor, dass und wie sich C._____ ge- genüber der Beiständin zu seiner Situation und zum Verhalten des Vaters geäus- sert hat. Der erhoffte Nutzen einer Anhörung steht damit in keinem vernünftigen Verhältnis zu der durch die Befragung verursachten Belastung, weshalb von einer Anhörung abgesehen wird. Dies scheinen auch die Parteien so gesehen zu ha- ben, zumal sie zu keinem Zeitpunkt eine Kindesanhörung beantragt haben. 1.7.1. Die Besuchsrechtsbeiständin D._____ stellte in ihrer Meldung zur Abwen- dung einer Kindeswohlgefährdung vom 28. September 2018 (act. D.15) den An- trag, die Erziehungsfähigkeit des Vaters abklären zu lassen. Zur Begründung führ- te sie aus, aufgrund ihrer bisherigen Erkenntnisse im Umgang mit dem Vater und den ihr anvertrauten Darstellungen von C._____, dass er auch schon geschlagen worden sei, erkenne sie grosses Konfliktpotenzial zwischen Vater und Sohn. Um eine positive Beziehung fortsetzen zu können, scheine eine Unterstützung in Er- ziehungsfragen angebracht. Der Vater stellte sich in seiner Stellungnahme vom 16. November 2018 (act. A.9) gegen den Antrag der Beiständin, wobei er im We- sentlichen geltend machte, die Anschuldigung, dass er seinen Sohn geschlagen habe, treffe nur in eingeschränkter Weise zu. Er habe ihn lediglich in wenigen Ausnahmefällen mit einem Klaps auf das Hinterteil zurechtweisen müssen. Seine Erziehungsfähigkeit aufgrund einer blossen Behauptung der Beiständin zu über- prüfen, entbehre im vorliegenden Fall jeglicher Grundlage und sei unverhältnis- mässig. Die Mutter befürwortete eine Abklärung der Erziehungsfähigkeit des Va- ters in ihren Eingaben vom 2. November 2018 (act. A.7) und vom 8. Februar 2019 (act. A.11) grundsätzlich nur für den Fall, dass das Kantonsgericht wider Erwarten zum Schluss kommen sollte, die übrigen Voraussetzungen für eine gemeinsame elterliche Sorge seien gegeben. Dies ist, wie nachfolgend aufgezeigt wird (vgl. E. 6 ff.), nicht der Fall.</w:t>
      </w:r>
    </w:p>
    <w:p>
      <w:r>
        <w:rPr>
          <w:b/>
        </w:rPr>
        <w:t>E. 10.1</w:t>
      </w:r>
    </w:p>
    <w:p>
      <w:r>
        <w:t>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Wenn eine Par- tei in guten Treuen zur Prozessführung veranlasst war oder in familienrechtlichen Verfahren kann das Gericht von diesen Verteilungsgrundsätzen abweichen und die Prozesskosten nach Ermessen verteilen (Art. 107 Abs. 1 lit. b u. c ZPO).</w:t>
      </w:r>
    </w:p>
    <w:p>
      <w:r>
        <w:rPr>
          <w:b/>
        </w:rPr>
        <w:t>E. 10.2</w:t>
      </w:r>
    </w:p>
    <w:p>
      <w:r>
        <w:t>Die Vorinstanz erlegte die Verfahrenskosten den Parteien je zur Hälfte auf und schlug die ausseramtlichen Kosten wett, wobei sie zur Begründung dieser Kostenverteilung auf den Ausgang des Verfahrens im Vergleich zu den gestellten Rechtsbegehren verwies (E. 4b, S. 25, des angefochtenen Entscheids). Zu beach- ten ist, dass Y._____ mit seinem Begehren auf Herabsetzung des Unterhaltsbei- trags für C._____ von CHF 1'000.00 auf CHF 400.00 pro Monat infolge der vorin- stanzlich verfügten Reduktion auf CHF 667.00 pro Monat in der Tat rund zur Hälfte durchdrang. Zusätzlich obsiegte er indessen mit Blick auf die Frage der gemein-</w:t>
      </w:r>
    </w:p>
    <w:p>
      <w:r>
        <w:rPr>
          <w:b/>
        </w:rPr>
        <w:t>E. 11</w:t>
      </w:r>
    </w:p>
    <w:p>
      <w:r>
        <w:t>/ 49 1.7.2. Im vorliegenden Fall ist ein Entscheid über die Zuteilung bzw. Nichtzutei- lung der gemeinsamen elterlichen Sorge wie auch über allfällige Kindesschutz- massnahmen ohne Abklärung der Erziehungsfähigkeit des Vaters möglich, ist dessen Verhalten in den Akten der KESB Nordbünden doch hinreichend doku- mentiert. Ein entsprechendes Gutachten erweist sich daher als nicht notwendig. Hinzu kommt, dass auch die Beiständin die Begutachtung gemäss Begründung ihres Antrags in erster Linie als Unterstützung in Erziehungsfragen verstanden haben will. Auf entsprechende Nachfrage der Vorsitzenden der I. Zivilkammer vom 18. Januar 2019 hin (act. D.26) hielt die Beiständin in ihrer Stellungnahme vom 7. Februar 2019 (act. A.10) dann auch nicht an ihrem entsprechenden Begehren fest, sondern beschränkte sich darauf, die Fortführung der Beistandschaft zu be- antragen, unter gleichzeitiger Empfehlung an den Vater, sich Unterstützung bei einer Fachstelle in Erziehungsfragen zu holen. Auf diese beiden Punkte wird im Zusammenhang mit der Frage nach Kindesschutzmassnahmen eingegangen (E. 9 nachfolgend). An dieser Stelle bleibt es bei der Feststellung, dass gestützt auf obige Ausführungen auf die Abklärung der Erziehungsfähigkeit des Vaters bzw. auf das Einholen eines entsprechenden Gutachtens verzichtet werden kann. 2. Gegenstand des vorliegenden Berufungsverfahrens bildet zunächst die Höhe der ordentlichen Unterhaltsbeiträge, die Y._____ an seinen Sohn C._____ ab 1. November 2014 zu leisten hat.</w:t>
      </w:r>
    </w:p>
    <w:p>
      <w:r>
        <w:rPr>
          <w:b/>
        </w:rPr>
        <w:t>E. 11.1</w:t>
      </w:r>
    </w:p>
    <w:p>
      <w:r>
        <w:t>Im Berufungsverfahren obsiegt X._____ im Hinblick auf die Frage der elter- lichen Sorge, während sie betreffend Reduktion des Unterhaltsbeitrags praktisch vollständig unterliegt. Y._____ unterliegt demgegenüber mit seinem Antrag auf Aufhebung der Beistandschaft bzw. einen Mandatsträgerwechsel. Mit Blick auf diesen Verfahrensausgang sowie das der Berufungsinstanz nach Art. 107 Abs. 1 lit. c ZPO zustehende Ermessen rechtfertigt es sich, die Kosten des Berufungsver- fahrens, die gestützt auf den Gebührenrahmen für Berufungsentscheide (Art. 9 der Verordnung über die Gerichtsgebühren in Zivilverfahren [VGZ, BR 320.210]) auf CHF 6'000.00 festgesetzt werden, je hälftig den Parteien aufzuerlegen und die ausseramtlichen Kosten wettzuschlagen.</w:t>
      </w:r>
    </w:p>
    <w:p>
      <w:r>
        <w:rPr>
          <w:b/>
        </w:rPr>
        <w:t>E. 11.2</w:t>
      </w:r>
    </w:p>
    <w:p>
      <w:r>
        <w:t>Die von X._____ zu tragenden Gerichtskosten von CHF 3'000.00 werden mit dem von ihr geleisteten Kostenvorschuss von CHF 5'000.00 verrechnet (Art. 111 Abs. 1 ZPO). Der Restbetrag von CHF 2'000.00 wird ihr durch das Kantons- gericht erstattet (Art. 122 Abs. 1 lit. c ZPO).</w:t>
      </w:r>
    </w:p>
    <w:p>
      <w:r>
        <w:rPr>
          <w:b/>
        </w:rPr>
        <w:t>E. 11.3</w:t>
      </w:r>
    </w:p>
    <w:p>
      <w:r>
        <w:t>Y._____ wurde mit Verfügung der Vorsitzenden der I. Zivilkammer vom 5. Oktober 2018 (ZK1 16 45) für das Berufungsverfahren die unentgeltliche Rechts- pflege gewährt. Zu seinem Rechtsvertreter wurde Rechtsanwalt lic. iur. Peter Portmann ernannt. Damit gehen die dem Berufungsbeklagten auferlegten Ge- richtskosten von CHF 3'000.00 und die Kosten seiner Rechtsvertretung nach Massgabe von Art. 122 ZPO zu Lasten des Kantons Graubünden. Rechtsanwalt Portmann reichte am 29. April 2019 eine Kostennote (act. D.36) ein, in der er ein Honorar von CHF 5'890.00 geltend macht. Dies entspricht einem Aufwand von 29.45 Stunden, der sich als hoch, angesichts der verschiedenen Eingaben im Be- rufungsverfahren indes noch als angemessen erweist. Zum erwähnten Honorar hinzu tritt die Spesenpauschale von CHF 176.70 (3% von CHF 5'890.00). Nicht</w:t>
      </w:r>
    </w:p>
    <w:p>
      <w:r>
        <w:rPr>
          <w:b/>
        </w:rPr>
        <w:t>E. 12</w:t>
      </w:r>
    </w:p>
    <w:p>
      <w:r>
        <w:t>/ 49 Mit der Wendung "Veränderung der Verhältnisse" in Art. 286 Abs. 2 ZGB sind in erster Linie die wirtschaftlichen Verhältnisse angesprochen (Annette Spy- cher/Heinz Hausheer, in: Hausheer/Spycher [Hrsg.], Handbuch des Unterhalts- rechts, 2. Auflage, Bern 2010, Rz. 09.40). Erheblich ist eine Veränderung, wenn sie die nach Art. 285 ZGB massgebenden Parameter der Beitragsbemessung be- trifft und im Hinblick auf die Berechnung des Unterhaltsbeitrags bezüglich Dauer und Ausmass von Gewicht ist (Sabine Aeschlimann, in: Schwenzer/Fankhauser [Hrsg.], FamKomm Scheidung, Band I: ZGB, 3. Auflage, Bern 2017, N 5 zu Art. 286 ZGB; Annette Spycher/Heinz Hausheer, a.a.O., Rz. 09.41). Zu vergleichen sind die Verhältnisse, wie sie der gegenwärtig gültigen Festlegung der Unterhalts- beiträge zugrunde gelegt und nach Art. 282 ZPO vermerkt worden sind, und die Verhältnisse, wie sie heute bestehen (Sabine Aeschlimann, a.a.O., N 6 zu Art. 286 ZGB m.w.H.). Nicht erforderlich ist die fehlende Voraussehbarkeit der Verände- rung im Zeitpunkt der ursprünglichen Festlegung der Unterhaltsbeiträge, sofern der künftigen und seither tatsächlich eingetretenen Entwicklung der Verhältnisse nicht bereits bei der Bestimmung des Unterhaltsbeitrags Rechnung getragen wur- de (BGE 131 III 189 E. 2.7.4, BGE 128 III 305 E. 5b; Sabine Aeschlimann, a.a.O., N 5 zu Art. 286 ZGB; Christiana Fountoulakis/Peter Breitschmid, a.a.O., N 11 zu Art. 286 ZGB). Die Abänderung des Unterhaltsbeitrags des Kindes setzt voraus, dass neue, er- hebliche und dauerhafte Tatsachen eintreten, welche eine andere Regelung als zwingend erscheinen lassen. Denn das Abänderungsverfahren hat nicht zum Zweck, das erste Urteil zu korrigieren, sondern es den bei den Eltern oder dem Kind neu eingetretenen Umständen anzupassen. Der massgebende Zeitpunkt für die Beurteilung, ob neue Umstände eingetreten sind, ist das Datum der Einrei- chung des Abänderungsgesuchs. Der Eintritt eines neuen – erheblichen und dau- erhaften – Umstands führt indessen nicht automatisch, sondern lediglich dann zu einer Abänderung des Kindesunterhaltsbeitrags, wenn ansonsten mit Blick auf das ursprüngliche Scheidungsurteil ein unzumutbares Ungleichgewicht zwischen den involvierten Personen entstehen könnte. Zur Beurteilung dieser Voraussetzung gilt es, die Interessen von Vater, Mutter und Kindern gegeneinander abzuwägen. Be- jaht das Gericht das Vorliegen der erwähnten Bedingungen, muss es alsdann den Unterhaltsbeitrag neu festsetzen, nachdem es alle für dessen Berechnung im vor- ausgegangenen Urteil berücksichtigten Elemente aktualisiert hat (BGE 137 III 604 E. 4.1, m.w.H. = Pra 2012 Nr. 62; Urteil des Bundesgerichts 5A_90/2017 vom 24. August 2017 E. 3.3).</w:t>
      </w:r>
    </w:p>
    <w:p>
      <w:r>
        <w:rPr>
          <w:b/>
        </w:rPr>
        <w:t>E. 13</w:t>
      </w:r>
    </w:p>
    <w:p>
      <w:r>
        <w:t>/ 49 Eine im Abänderungsverfahren relevante Veränderung kann beim Unterhalts- schuldner eintreten, bspw. durch eine Erhöhung bzw. Verminderung seines Ein- kommens oder seines Bedarfs, aber auch beim Kind als Unterhaltsgläubiger, z.B. durch eine Erhöhung oder Verminderung seines Bedarfs oder eine Zunahme sei- ner Eigenversorgungskapazität. Die Entwicklung der finanziellen Verhältnisse des Inhabers der elterlichen Sorge ist im Abänderungsverfahren hingegen nur be- grenzt zu berücksichtigen, da dieser seine Unterhaltsleistungen im Regelfall in natura erbringt. Eine Verbesserung der Leistungsfähigkeit des obhutsausübenden Elternteils soll – soweit nicht das Gleichgewicht der Belastung aller Beteiligten in Frage gestellt wird – primär dem Kind in Form besserer Lebensbedingungen zu Gute kommen (BGE 134 III 337 E. 2.2.2 = Pra 2009 Nr. 5; Annette Spycher/Heinz Hausheer, a.a.O., Rz. 09.42 ff.; Christiana Fountoulakis/Peter Breitschmid, a.a.O., N 13 zu Art. 286 ZGB).</w:t>
      </w:r>
    </w:p>
    <w:p>
      <w:r>
        <w:rPr>
          <w:b/>
        </w:rPr>
        <w:t>E. 14</w:t>
      </w:r>
    </w:p>
    <w:p>
      <w:r>
        <w:t>/ 49 über einem Drittel aus Taggeldern bestanden. Nachdem er dann in den Jahren 2008 und 2009 ohne Unterstützung ausgekommen sei und mit einem vollen Pen- sum auf seinem erlernten Beruf habe arbeiten können, seien in den Jahren 2010 bis und mit 2013 andauernde und schwerwiegende gesundheitliche Probleme aufgetreten, welche eine weitgehende Arbeitsunfähigkeit zur Folge gehabt hätten. Sein Einkommen habe grösstenteils aus Taggeldern bestanden. Da die Ausrich- tung von Taggeldern an strenge Voraussetzungen gebunden sei, könne es als erwiesen gelten, dass der Vater in den entsprechenden Zeitabschnitten weitge- hend arbeitsunfähig gewesen sei. Die gesundheitlichen Probleme hätten zudem einen viermonatigen stationären Aufenthalt in einer psychiatrischen Klinik notwen- dig gemacht, was die Schwere dieser Probleme zusätzlich unterstreiche. Ab 2014 habe der Vater versucht, wieder im Berufsleben Fuss zu fassen. Diese Anstren- gungen zeigten eindrücklich, dass er sich auch ausserhalb seines angestammten Berufs intensiv bemühe, das für die Erfüllung seiner Unterhaltspflicht notwendige Einkommen zu generieren. Sie zeigten aber auch, dass er dabei an seine Gren- zen stosse. Es könne als erwiesen betrachtet werden, dass der Vater aufgrund seiner Krankheitsgeschichte, seines Alters von mittlerweile 52 Jahren und der an- gestammten beruflichen Tätigkeit – namentlich stelle die berufsnotwendige Nacht- arbeit in der Bäckereibranche eine hohe Belastung dar – massiv an seine gesund- heitlichen Grenzen stosse und er derzeit nicht in der Lage sei, an seinen früheren Lohn anzuknüpfen und ein Einkommen zu erzielen, das die Ausrichtung des im Scheidungsurteil festgelegten Unterhaltsbeitrags an den Sohn C._____ ohne Ein- griff in das eigene Existenzminimum zulasse. Ausgehend von seinem in den letz- ten zwölf Monaten erwirtschafteten Nettoeinkommen von CHF 3'140.00 pro Monat abzüglich seines in der Rechtsschrift vom 2. März 2015 selbst aufgeführten Exis- tenzminimums von CHF 2'473.25 (Grundbetrag CHF 1'200.00, Wohnkosten CHF 967.00, Krankenkasse CHF 306.25) verblieben dem Vater freie Mittel von CHF 667.00, die für den Sohn C._____ zur Verfügung ständen. Da für die Ausrichtung von Unterhaltsbeiträgen nicht in das Existenzminimum des Unterhaltsschuldners eingegriffen werden dürfe, seien die Unterhaltsbeiträge für C._____ in teilweiser Gutheissung der Klage ab 1. November 2014 von CHF 1'000.00 auf CHF 667.00 pro Monat zu reduzieren. Diese Verminderung entspreche im Übrigen der ge- schätzten Einkommensreduktion von rund 33% im Vergleich zum Scheidungszeit- punkt (E. 2c-e, S. 12 ff., des angefochtenen Entscheids). 3.3.1. In ihrer Berufung bringt die Mutter vor, es könne und dürfe vorliegend nicht allein auf die Angaben des Vaters bzw. auf das Einkommen im letzten Jahr vor der Klageeinleitung von CHF 3'140.00 pro Monat abgestellt werden. Ohne dem Vater etwas unterstellen zu wollen, wäre es ja durchaus denkbar, dass er Einkommen</w:t>
      </w:r>
    </w:p>
    <w:p>
      <w:r>
        <w:rPr>
          <w:b/>
        </w:rPr>
        <w:t>E. 15</w:t>
      </w:r>
    </w:p>
    <w:p>
      <w:r>
        <w:t>/ 49 verschweige. Auf dem erlernten Beruf als Bäcker/Konditor könne er ohne weiteres mehr als CHF 5'000.00 pro Monat verdienen. Gemäss Veranlagungsverfügungen habe er bspw. 2008 ein Nettoeinkommen von CHF 62'482.00 und im 2009 ein sol- ches von CHF 64'355.00 versteuert. Was die Gesundheit des Vaters betreffe, so habe er zwar Taggelder bezogen, doch sei nicht ein einziges ärztliches Zeugnis eingereicht worden. Zwar habe er in der Vergangenheit gesundheitliche Probleme gehabt und Taggelder bezogen, doch sei damit noch lange nicht bewiesen, dass er auch heute bzw. beim Anhängigmachen der Klage aus gesundheitlichen Grün- den teilweise arbeitsunfähig gewesen sein soll. Eine Anmeldung bei der IV sei bis heute nicht erfolgt. Es sei somit keineswegs erstellt, dass der Vater aus gesund- heitlichen Gründen keiner 100%-igen Arbeitstätigkeit nachgehen könne. Weshalb der frühmorgentliche Arbeitsbeginn eine hohe Belastung sei, werde von der Vor- instanz nicht näher begründet. Jedenfalls sei ein Arbeitsbeginn um 4 Uhr morgens nicht per se stark belastend, zumal die Arbeitszeiten nicht wechseln würden. Auch das Alter sei kein Grund, um nicht in der angestammten beruflichen Tätigkeit ar- beiten zu können. Habe der Vater somit nicht nachgewiesen, dass er aus gesund- heitlichen Gründen keiner 100%-igen Arbeitsbeschäftigung nachgehen könne, sei von einem hypothetischen Einkommen auszugehen, und zwar in der Höhe von CHF 5'000.00 netto pro Monat, was ihm erlaube, monatliche Unterhaltszahlungen für C._____ von CHF 1'000.00 zu erbringen. Überdies sei es ihm zumutbar, seine Eigentumswohnung zu vermieten und sich selbst eine kleinere Wohnung zu neh- men, was ihm ein zusätzliches Nettoeinkommen in der Höhe von monatlich CHF 1'000.00 generieren dürfte. Für eine Abänderung des Unterhaltsbeitrags für C._____ bleibe somit kein Raum. Zudem wäre eine solche Reduktion erst auf den Zeitpunkt der Rechtskraft des Abänderungsurteils möglich und nicht auf den 1. November 2014 (Berufung, S. 4 ff.). 3.3.2. Der Vater führt in der Berufungsantwort aus, er habe per 1. Januar 2016 eine neue 60%-Stelle antreten können, wobei er, sofern er angestellt bleibe, mo- natlich netto CHF 2'753.00 bzw. inkl. 13. Monatslohn netto CHF 2'982.00 verdie- ne. Weder die Arbeits- und Ruhezeiten als Bäcker noch sein gesundheitlicher Zu- stand würden es ihm erlauben, in einem höheren Pensum zu arbeiten oder gar noch eine zweite Stelle nebenher zu besetzen. Dass er als Bäcker morgens zwi- schen 4.00 Uhr und 4.30 Uhr mit der Arbeit beginnen müsse, sei gerichtsnoto- risch, ebenso wie die Tatsache, dass er nach getaner Arbeit, um ca. 14.00 Uhr, eine Ruhezeit-Einheit benötige. Er könne sicher kein höheres Einkommen erwirt- schaften als die durchschnittlichen CHF 3'140.00 pro Monat, die er vor der Vor- instanz belegt habe. Die Mutmassung, dass er monatlich CHF 1'000.00 an Miet- einnahmen generieren könne, wenn er seine Eigentumswohnung vermiete und in</w:t>
      </w:r>
    </w:p>
    <w:p>
      <w:r>
        <w:rPr>
          <w:b/>
        </w:rPr>
        <w:t>E. 16</w:t>
      </w:r>
    </w:p>
    <w:p>
      <w:r>
        <w:t>/ 49 eine kleine Wohnung ziehe, sei unbelegt und verfehlt. Schliesslich enthalte die Berufung keine substantiierten Behauptungen, inwiefern das durch die Vorinstanz geschützte Existenzminimum falsch errechnet worden sein soll (Berufungsantwort, S. 2 f.). 3.3.3. In der Replik macht die Mutter geltend, wenn man den Lohn des Vaters für das aktuelle 60%-Pensum auf 100% hochrechne, könne jener weit mehr als CHF 5'000.00 netto pro Monat erzielen. Weder die Arbeits- noch die Ruhezeiten als Bäcker sprächen per se gegen eine 100%-ige Beschäftigung. Vielmehr sei eine solche für Bäcker im Alter des Vaters der Normalfall. Das von ihm mit der Beru- fungsantwort eingereichte Zeugnis halte fest, dass die Arbeitsfähigkeit grundsätz- lich vollumfänglich gegeben sei. An der grundsätzlich bestehenden 100%-igen Arbeitsfähigkeit ändere nichts, dass aufgrund der gesundheitlichen Probleme übermässige psychische und emotionale Belastungen vermieden werden müss- ten, da solche Belastungen sicherlich nicht am Arbeitsplatz entständen. Es stehe somit fest, dass dem Vater eine 100%-ige Arbeitsbeschäftigung zumutbar sei, zu- mal bei Unterhaltszahlungen an ein Kind hohe Anforderungen an die Ausnützung der Erwerbsfähigkeit durch den Unterhaltspflichtigen zu stellen seien. Auf seinem Beruf als Bäcker sei eine Erhöhung des Arbeitspensums sodann ohne weiteres möglich, da ausgebildete Bäcker gesucht seien (Replik, S. 2 f.). 3.3.4. Der Vater hält in der Duplik fest, er sei psychisch nicht mehr in der Lage, einer 100%-igen Beschäftigung nachzugehen. Den im vorinstanzlichen Verfahren ins Recht gelegten Belegen könne entnommen werden, dass er sich infolge einer Burnout-Erkrankung vier Jahre lang in ärztlicher Behandlung befunden habe. Die Krankheit habe ihn in den Jahren stark geschwächt, so dass er sogar noch heute psychische und emotionale Belastungen vermeiden müsse, um nicht an Arbeits- fähigkeit einzubüssen. Der vorübergehende Arbeitsausfall infolge seiner Krankheit habe auf jeden Fall zur Folge gehabt, dass sich seine Einkommens- und Vermö- genslage trotz der intensiven Stellensuche und engagierten Arbeitsbemühungen bis zum heutigen Datum gegenüber den Verhältnissen vor der Scheidung um mehr als 10% verschlechtert habe. Seine jüngste 60%-Stelle sei aus betriebswirt- schaftlichen Gründen noch während der Probezeit wieder aufgelöst worden. Da- nach habe er vorübergehend eine Anstellung im Stundenlohn im Bereich Haus- wartung gefunden. Seit April 2016 beziehe er infolge unverschuldeter Arbeitsun- fähigkeit Taggelder der Arbeitslosenkasse, wobei es ihm damit nicht möglich sei, sein eigenes Existenzminimum zu decken. Er habe immer wieder Darlehen auf- nehmen müssen; seine finanziellen Verpflichtungen würden ihn erdrücken. Es sei aktenkundig, dass er sich intensiv mit der Arbeitssuche in der Bäckereibranche,</w:t>
      </w:r>
    </w:p>
    <w:p>
      <w:r>
        <w:rPr>
          <w:b/>
        </w:rPr>
        <w:t>E. 17</w:t>
      </w:r>
    </w:p>
    <w:p>
      <w:r>
        <w:t>/ 49 aber auch ausserhalb seines angestammten Berufs beschäftigt habe, indes trotz aktiver und reger Arbeitssuche seit Jahren keine geeignete Stelle finde. Da er nervlich stark angeschlagen sei, sei er nur eingeschränkt belastbar. Zudem sei er aufgrund des fortgeschrittenen Alters für potentielle Arbeitgeber "zu teuer". Es ge- he ihm nicht darum, die Unterhaltszahlungen an den Sohn durch eine Schmäle- rung seines Arbeitspensums zu verweigern. Vielmehr erlaube ihm seine wirt- schaftliche Leistungsfähigkeit nicht mehr. Im Gegensatz zu ihm lebe die Mutter nicht in engen wirtschaftlichen Verhältnissen. Sie befinde sich in einer stabilen Beziehung und werde bald ihren wohlhabenden Lebenspartner heiraten. Die Töchter der Parteien bedürften keiner Unterstützung mehr und Sohn C._____ sei den ganzen Tag ausser Haus. Unter diesen Umständen wäre es der Mutter selber zumutbar, ihr Pensum zu erhöhen. Dem Sohn C._____ fehle es nicht an finanziel- len Mitteln, während er selbst bei unveränderten Alimenten unzulässigerweise un- ter dem Existenzminimum leben müsste (Duplik, S. 2 ff.). 4.1.1. Die wirtschaftliche Leistungsfähigkeit eines Elternteils ergibt sich aus der Gegenüberstellung von Eigenbedarf, ermittelt auf Basis des betreibungsrechtli- chen Existenzminimums, und Nettoeinkommen. Auszugehen ist grundsätzlich vom Einkommen, das der Unterhaltspflichtige tatsächlich erzielt (BGE 137 III 118 E. 2.3; Urteil des Bundesgerichts 5A_90/2017 vom 24. August 2017 E. 5.1 m.w.H.; Christiana Fountoulakis, in: Geiser/Fountoulakis [Hrsg.], Basler Kommentar, ZGB I, Art. 1–456 ZGB, 6. Auflage, Basel 2018, N 12 zu Art. 285 ZGB). 4.1.2. Im vorliegenden Fall beruft sich der Vater auf eine unvorhergesehene und erhebliche Verschlechterung seiner Einkommenssituation. Dass die tatsächlich erzielten Einkünfte des Vaters in der Zeit vor Einleitung des Abänderungsverfah- rens im Herbst 2014 zurückgegangen sind, ist ausgewiesen und grundsätzlich unbestritten. So verzeichnete der Vater in den Jahren vor der Scheidung, von 2007 bis 2009, aus unselbständiger Haupt- und Nebenerwerbstätigkeit sowie aus Taggeldern (2007) Einkünfte von durchschnittlich CHF 64'375.00 pro Jahr (2007: CHF 64'510.00 / 2008: CHF 63'902.00 / 2009: CHF 64'715.00) oder CHF 5'365.00 pro Monat. Im Jahr 2010 sanken seine Erwerbseinnahmen auf CHF 36'165.00, was einem monatlichen Betrag von rund CHF 3'015.00 entspricht. 2011 erzielte er Einkünfte von CHF 49'523.00 (monatlich CHF 4'127.00), 2012 solche von CHF 44'426.00 (monatlich CHF 3'702.00) und 2013 solche von CHF 27'256.00 (monat- lich CHF 2'271.00). Zu beachten ist, dass die Einnahmen der Jahre 2010 bis 2013 grösstenteils aus Taggeldern stammen (vgl. zum Ganzen act. II./4). Im Jahr 2014 belief sich das Einkommen des Vaters auf CHF 29'240.00 (monatlich CHF</w:t>
      </w:r>
    </w:p>
    <w:p>
      <w:r>
        <w:rPr>
          <w:b/>
        </w:rPr>
        <w:t>E. 18</w:t>
      </w:r>
    </w:p>
    <w:p>
      <w:r>
        <w:t>/ 49 2'437.00, act. II./31) und im Jahr 2015 auf CHF 30'890.00 (monatlich CHF 2'574.00; act. II./24-27 u. 36 f.; KESB act. 146). 4.2.1. Bei der Festsetzung von Unterhaltsbeiträgen darf vom tatsächlichen Leis- tungsvermögen eines Ehegatten abgewichen und stattdessen von einem hypothe- tischen Einkommen ausgegangen werden, wenn dessen Erzielung zumutbar und tatsächlich möglich ist. Dabei handelt es sich um zwei Voraussetzungen, die ku- mulativ erfüllt sein müssen. Damit ein Einkommen überhaupt oder ein höheres Einkommen als das tatsächlich erzielte angerechnet werden kann, genügt es da- her nicht, dass dem betroffenen Ehegatten unter Berücksichtigung seines Alters, seiner Gesundheit und seiner Ausbildung weitere Anstrengungen zugemutet wer- den können. Vielmehr muss es auch möglich sein, aufgrund dieser Anstrengungen ein höheres Einkommen zu erzielen. Wo die reale Möglichkeit einer Einkommens- steigerung fehlt, muss eine solche ausser Betracht bleiben. Mit Bezug auf das hy- pothetische Einkommen ist Rechtsfrage, welche Tätigkeit aufzunehmen oder aus- zudehnen als zumutbar erscheint. Ob die als zumutbar erkannte Tätigkeit möglich und das angenommene Einkommen effektiv erzielbar ist, bildet hingegen eine Tat- frage (BGE 137 III 118 E. 2.3, BGE 128 III 4 E. 4a, je m.w.H.). Im Verhältnis zum unmündigen Kind sind besonders hohe Anforderungen an die Leistungsfähigkeit bzw. die Ausnützung der Erwerbsfähigkeit durch den Unterhaltspflichtigen zu stel- len. Verlangt wird die Ausschöpfung aller finanziellen, intellektuellen sowie körper- lichen Ressourcen. Auf die Anrechnung eines hypothetischen Einkommens ist folglich nicht leichthin zu verzichten, vorab in jenen Fällen, in denen wirtschaftlich enge Verhältnisse vorliegen (BGE 137 III 118 E. 3.1; Urteil des Bundesgerichts 5A_35/2018 vom 31. Mai 2018 E. 3.1; Christiana Fountoulakis/Peter Breitschmid, a.a.O., N 25 zu Art. 276 ZGB; Annette Spycher/Heinz Hausheer, a.a.O., Rz. 09.43). Besteht trotz ausreichender Wahrnehmung der Erwerbspflicht keine Leis- tungsfähigkeit, kann ein Elternteil nicht zu einem Unterhaltsbeitrag verpflichtet werden. Die Schranke der finanziellen Leistungsfähigkeit des Rentenschuldners gilt nach der bundesgerichtlichen Rechtsprechung für alle familienrechtlichen Un- terhaltspflichten und damit auch für den Kindesunterhalt. Dem Unterhaltspflichti- gen ist zumindest das betreibungsrechtliche Existenzminimum stets voll zu belas- sen (BGE 137 III 59 E. 4.2.1, BGE 135 III 66). 4.2.2. In casu rechnete die Vorinstanz dem Vater kein hypothetisches Einkommen an, da sie es als erwiesen erachtete, dass jener aufgrund seiner Krankheitsge- schichte, seines Alters und der angestammten beruflichen Tätigkeit massiv an seine Grenzen stosse und derzeit nicht in der Lage sei, an seinem früheren Lohn anzuknüpfen. Diese Erkenntnis ist nicht zu beanstanden:</w:t>
      </w:r>
    </w:p>
    <w:p>
      <w:r>
        <w:rPr>
          <w:b/>
        </w:rPr>
        <w:t>E. 19</w:t>
      </w:r>
    </w:p>
    <w:p>
      <w:r>
        <w:t>/ 49 Der zum Zeitpunkt des Abänderungsgesuchs 51-jährige Vater ist gelernter Bäcker. Er befand sich nach eigenen Angaben infolge einer Burnout-Erkrankung, die auch einen mehrmonatigen Aufenthalt in einer psychiatrischen Klinik erforderlich mach- te, vier Jahre in ärztlicher Behandlung (act. A.4, S. 2). Die Krankheit des Vaters bzw. die daraus resultierende eingeschränkte Erwerbstätigkeit ist, wie bereits die Vorinstanz festhielt, durch die Taggeldzahlungen in den Jahren 2010 bis 2013 ausgewiesen. Im Berufungsverfahren reichte der Vater sodann ein ärztliches Zeugnis von Dr. med. Stefan Erhart vom 27. Januar 2016 ein. Der Arzt hält darin fest, dass der Vater seit vielen Jahren unter gesundheitlichen Problemen leide, welche einer dauernden ärztlichen Behandlung bedurft hätten. Leider hätten die Beschwerden trotz aller Bemühungen nicht nachhaltig gebessert werden können. Im Jahr 2010 seien Abklärungen durch die IV erfolgt (Arbeitsplatzabklärungen und Reintegrationsmassnahmen), eine IV-Rente sei abgelehnt worden. Grundsätzlich sei die Arbeitsfähigkeit des Vaters vollumfänglich gegeben, doch sei zu berück- sichtigen, dass aufgrund der gesundheitlichen Probleme übermässige psychische und emotionale Belastungen vermieden werden müssten, da ansonsten mit Ar- beitsausfällen zu rechnen sei (act. C.2). Auch wenn gemäss diesem Zeugnis die Arbeitsfähigkeit des Vaters grundsätzlich gegeben ist – was jener im Übrigen auch anlässlich der erstinstanzlichen Hauptverhandlung angab (act. V./2 S. 3) –, dürfte es für ihn aus gesundheitlichen Gründen eher nicht zumutbar sein, weiterhin sei- nen angestammten Beruf auszuüben. Es kann als notorisch gelten, dass Nachtar- beit, wie sie von einem Bäcker gefordert wird, nach einem Burnout bzw. bei einge- schränkter psychischer und emotionaler Belastbarkeit problematisch ist. In einem Beruf mit "ordentlichen" Arbeitszeiten sollte eine 100%-ige Arbeitstätigkeit dage- gen zumutbar sein, zumindest sofern die entsprechende Tätigkeit mit keinen be- sonderen Belastungen verbunden ist. Allerdings dürften die tatsächlichen Möglich- keiten des Vaters, eine vollzeitliche Anstellung zu finden, eingeschränkt sein. Während er im vorinstanzlichen Verfahren seine Bemühungen zur Arbeitssuche nur bruchstückhaft dargelegt hat, geht nun aus den im Berufungsverfahren einge- reichten Akten hervor, dass er sich ab 2014 im und ausserhalb seines ange- stammten Berufs intensiv bemühte, ein Einkommen zu generieren. Allerdings ge- lang es ihm nicht, eine 100%-ige Anstellung zu finden und an sein Einkommen in der Grössenordnung der Jahre 2007 bis 2009 anzuknüpfen (vgl. act. A.4 u. A.8). Zeitweilig bezog er auch Arbeitslosengelder, was ebenfalls auf erfolglose Stellen- suchbemühungen hinweist. Zu berücksichtigen ist sodann, dass der Vater mittler- weile 56 Jahre alt ist, was ihn für einen potentiellen Arbeitgeber zu einem "teuren" Arbeitnehmer macht. Das Alter des Vaters und sein Gesundheitszustand – sei es seine Vorgeschichte oder seine aktuell eingeschränkte Belastbarkeit – lassen es als unrealistisch erscheinen, dass er wieder eine Vollzeit-Anstellung findet, mit der</w:t>
      </w:r>
    </w:p>
    <w:p>
      <w:r>
        <w:rPr>
          <w:b/>
        </w:rPr>
        <w:t>E. 20</w:t>
      </w:r>
    </w:p>
    <w:p>
      <w:r>
        <w:t>/ 49 er ein Einkommen in der Grössenordnung von CHF 5'000.00 wie vor der Schei- dung erzielen kann. Zusammen mit dem Umstand, dass die gesundheitlichen As- pekte wie erwähnt auch gegen die Zumutbarkeit einer entsprechenden Anstellung sprechen, führt dies zum Ergebnis, dass für den Genannten weder zum Zeitpunkt der Einleitung des Abänderungsverfahrens noch heute oder in absehbarer Zeit zumutbare Möglichkeiten bestanden bzw. bestehen, einen höheren als den tatsächlichen Verdienst zu erzielen. Die Vorinstanz hat daher zu Recht davon ab- gesehen, dem Vater ein hypothetisches Einkommen von CHF 5'000.00 anzurech- nen. Nicht gefolgt werden kann sodann der Argumentation der Mutter, dass der Vater aus der Vermietung seiner Wohnung ein zusätzliches Nettoeinkommen in der Höhe von CHF 1'000.00 pro Monat generieren könne. Abgesehen davon, dass diese Behauptung nicht näher substantiiert wird, ist festzustellen, dass dem Vater von der Vorinstanz Wohnkosten von CHF 967.00 angerechnet wurden, bestehend aus den Hypothekarzinsen und den Nebenkosten seiner Eigentumswohnung (E. 2d, S. 15, des angefochtenen Entscheids i.V.m. act. I./2 S. 6 [effektiv wohl tiefer, vgl. KESB act. 68.4 u. 68.5]). Nimmt man als Anhaltspunkt für einen möglichen Mietzins den Eigenmietwert der Wohnung von CHF 1'717.00 pro Monat (vgl. act. C.36 Ziff. 7.1: jährlicher Ertrag CHF 14'420.00 = 70% des Eigenmietwerts von CHF 20'600.00), könnte der Vater bei anrechenbaren Auslagen von CHF 967.00 zwar einen Ertrag von rund CHF 750.00 pro Monat erzielen. Gleichzeitig müsste er aber für sich eine Unterkunft mieten. Hierfür dürften auch bei einer kleineren Wohnung Kosten von mehr als CHF 750.00 pro Monat anfallen. Es ist also nicht ersichtlich, wie der Vater durch das Vermieten seiner Wohnung einen monatlichen Ertrag von CHF 1'000.00 erzielen sollte. 4.3.1. In Anbetracht obiger Ausführungen hat der Vater den Nachweis erbracht, dass er bei Einleitung des Abänderungsverfahrens im Herbst 2014 über deutlich geringere Einkünfte verfügte als vor der Scheidung im Jahr 2010, und dass es ihm nicht möglich ist, mit einer oder mehreren anderen zumutbaren Tätigkeiten als den in den letzten Jahren ausgeübten wieder höhere Einnahmen zu erzielen. Abzustel- len ist daher auf das von der Vorinstanz gestützt auf die Einnahmen von Novem- ber 2014 bis und mit Oktober 2015 ermittelte Einkommen des Vaters von durch- schnittlich CHF 3'140.00 pro Monat, zumal dieses vom Genannten nicht bestritten wird. In Anbetracht des im Berufungsverfahren ebenfalls nicht umstrittenen Exis- tenzminimums des Vaters von CHF 2'473.00 ergibt sich ein Überschuss bzw. eine Leistungsfähigkeit von CHF 667.00 pro Monat.</w:t>
      </w:r>
    </w:p>
    <w:p>
      <w:r>
        <w:rPr>
          <w:b/>
        </w:rPr>
        <w:t>E. 21</w:t>
      </w:r>
    </w:p>
    <w:p>
      <w:r>
        <w:t>/ 49 4.3.2. Was die Leistungsfähigkeit des Vaters zum Zeitpunkt des Scheidungsurteils betrifft, so lassen sich diesbezüglich weder dem Urteil vom 9. Juni 2010 noch der diesem zugrundeliegenden Scheidungskonvention Angaben entnehmen. Im Urteil wird lediglich festgehalten, dass die Höhe der Unterhaltsbeiträge die finanzielle Leistungskraft des Vaters berücksichtige und dem Kindeswohl Rechnung trage (act. II./2, S. 11). Daraus kann immerhin geschlossen werden, dass zum Schei- dungszeitpunkt eine Leistungsfähigkeit des Vaters im Bereich von CHF 1'800.00 pro Monat (3 Kinder à CHF 600.00) bestand. Zudem kann aus der getroffenen Unterhaltsregelung abgeleitet werden, dass dem Vater nach dem Wegfall der Un- terhaltspflicht für die zwei Töchter ein Überschuss von mindestens CHF 800.00 pro Monat zur Verfügung stehen sollte, da dann lediglich noch CHF 1'000.00 an Unterhalt für den Sohn C._____ zu leisten waren. Zu beachten ist, dass der Vater bei der Erarbeitung der Scheidungskonvention im Jahr 2010 weitgehend arbeits- unfähig war. Man ging bei Abschluss der Konvention aber offenbar von der Wie- dererlangung der vollständigen Arbeitsfähigkeit bzw. von einer ausreichenden Fähigkeit zur Leistung der oben erwähnten Unterhaltsbeiträge aus; die Erkrankung wurde nur als vorübergehende Beeinträchtigung verstanden (vgl. die Klagebe- gründung vom 2. März 2015 [act. I./2], S. 5). Diese Annahme hat sich wie aufge- zeigt nicht verwirklicht. Vielmehr verbleibt dem Vater bei einem Einkommen von CHF 3'140.00 und einem Existenzminimum von CHF 2'473.00 nach Leistung des vereinbarten Unterhaltsbeitrags für C._____ von CHF 1'000.00 kein monatlicher Überschuss mehr. Damit ist – vergleicht man die massgeblichen Parameter im Zeitpunkt der Einreichung des Abänderungsgesuchs mit denjenigen im Zeitpunkt der Unterhaltsfestsetzung – eine erhebliche Verschlechterung der wirtschaftlichen Situation des Vaters zu bejahen. Der Einkommensrückgang ist sodann als dauer- haft zu qualifizieren, besteht er doch bereits seit dem Jahr 2010. Auch nach der Einleitung des Abänderungsverfahrens kam es im Übrigen nicht zu einer Verbes- serung (vgl. die act. C.36-C.41, die für das Jahr 2016 Einkünfte von CHF 24'994.00, davon CHF 15'883.00 Arbeitslosengelder, für das Jahr 2017 solche von CHF 18'846, davon CHF 429.00 Arbeitslosengelder, und im 2018 Einnahmen von monatlich CHF 1'859.45, inklusive Spesen von CHF 300.00, ausweisen). In die- sem Sinn lag bei Einleitung des Abänderungsverfahrens ein Abänderungsgrund vor, so dass Anlass besteht, die Unterhaltspflicht für C._____ neu festzulegen. Der Vollständigkeit halber sei im Hinblick auf den entsprechenden Einwand der Mutter in ihrer Stellungnahme vom 12. September 2016 darauf hingewiesen, dass sich allein daraus, dass der Vater früher insgesamt CHF 1'800.00 pro Monat an Unterhalt zu leisten hatte und heute nur noch CHF 1'000.00, noch keine Entlas- tung des Genannten ableiten lässt. Vielmehr sind auch die übrigen Parameter wie</w:t>
      </w:r>
    </w:p>
    <w:p>
      <w:r>
        <w:rPr>
          <w:b/>
        </w:rPr>
        <w:t>E. 22</w:t>
      </w:r>
    </w:p>
    <w:p>
      <w:r>
        <w:t>/ 49 das Einkommen und der Grundbedarf des Vaters zu beleuchten, um festzustellen, ob ein Abänderungsgrund vorliegt. Abgesehen davon handelt es sich bei der Re- duktion der Unterhaltsbeiträge nach der wirtschaftlichen Selbständigkeit der bei- den Töchter der Parteien um eine Entwicklung, die im Scheidungszeitpunkt vor- ausgesehen und bereits berücksichtigt worden ist.</w:t>
      </w:r>
    </w:p>
    <w:p>
      <w:r>
        <w:rPr>
          <w:b/>
        </w:rPr>
        <w:t>E. 23</w:t>
      </w:r>
    </w:p>
    <w:p>
      <w:r>
        <w:t>/ 49 von CHF 667.00 ist somit zumindest das Existenzminimum von C._____ gewähr- leistet. Ferner hat er die Möglichkeit, am höheren Lebensstandard der Mutter teil- zuhaben. Diese hat wieder geheiratet und lebt in guten finanziellen Verhältnissen. In den Jahren 2015-2017 erzielte sie im Durchschnitt ein Nettoeinkommen von rund CHF 3'000.00 monatlich (act. B.3-5 Ziff. 1.1) bzw. ohne Kinderzulagen von rund CHF 2'800.00 monatlich. Subtrahiert man davon ihren Grundbetrag von CHF 850.00 (hälftiger Betrag für Ehegatten), ihren Wohnkostenanteil von rund CHF 300.00 (2/5 von CHF 710.00) sowie ihre Krankenkassenprämien von geschätzt CHF 380.00 (CHF 880.00 pro Monat für zwei Erwachsene und ein Kind [act. B.5 Ziff. 15.1] ./. Anteil C._____ CHF 120.00 = CHF 760.00 ÷ 2 = CHF 380.00), ver- bleibt ihr ein Betrag von mindestens CHF 1'270.00 pro Monat, der es ihr erlaubt, an den Barunterhalt von C._____ beizutragen, sollte dieser konkret höher sein als vorhin berechnet, bzw. ihm einen höheren Lebensstandard zu ermöglichen. Zu beachten ist ferner, dass sie eine zunehmende Entlastung erfährt, was den Be- treuungsbedarf für den Sohn angeht.</w:t>
      </w:r>
    </w:p>
    <w:p>
      <w:r>
        <w:rPr>
          <w:b/>
        </w:rPr>
        <w:t>E. 24</w:t>
      </w:r>
    </w:p>
    <w:p>
      <w:r>
        <w:t>/ 49 biger der betreffenden Forderungen. Dies gilt auch für inskünftig fällig werdende Unterhaltsbeiträge, hinsichtlich derer die Bevorschussung bereits bewilligt ist. Nach allgemeiner Regel muss der Unterhaltspflichtige daher (auch) das Gemein- wesen ins Recht fassen, wenn er den Umfang seiner Beitragsverpflichtung redu- zieren lassen will. Im Falle einer teilweisen Subrogation sind sowohl das Kind (re- sp. dessen Vertreter) als auch das Gemeinwesen nebeneinander passivlegitimiert (BGE 143 III 177 E. 6.3.2 f.; Urteil des Bundesgerichts 5A_634/2013 vom 12. März 2014 E. 4.1 f.). 5.4.3. Wie oben dargelegt, lag bei Einleitung des Abänderungsverfahrens am 24. Oktober 2014 eine Alimentenbevorschussung durch die Gemeinde O.1_____ vor; das Gemeinwesen war dadurch teilweise, im Betrag von CHF 737.00 monatlich, in den Unterhaltsanspruch von C._____ eingetreten. Der Vater hätte im Abände- rungsprozess folglich nicht nur seinen Sohn bzw. die Mutter als dessen Vertrete- rin, sondern auch die Gemeinde O.1_____ ins Recht fassen müssen. Dies hat er nicht getan, weshalb die Gemeinde nicht Prozesspartei ist. In diesem Sinn darf das Kantonsgericht als Berufungsinstanz aufgrund der Offizialmaxime zwar alle relevanten Fallumstände abklären und beurteilen, welcher Unterhaltsbeitrag als Ganzes der neuen Situation angemessen ist. Die gewonnene Erkenntnis kann dem ‒ nicht in den Prozess involvierten ‒ Gemeinwesen für die bis am 1. Novem- ber 2016 bevorschussten Beträge allerdings nicht entgegengehalten werden (vgl. das Urteil des Bundesgerichts 5A_634/2013 vom 12. März 2014 E. 4.2). Demzu- folge ist die Reduktion des Unterhaltsbeitrags vom 1. November 2014 bis 31. Ok- tober 2016 lediglich im Umfang von monatlich CHF 263.00 (CHF 1'000.00 ./. CHF 737.00) und erst danach darüber hinaus, im vorinstanzlich festgelegten Umfang von CHF 333.00 (CHF 1'000.00 ./. CHF 667.00) anzuordnen.</w:t>
      </w:r>
    </w:p>
    <w:p>
      <w:r>
        <w:rPr>
          <w:b/>
        </w:rPr>
        <w:t>E. 25</w:t>
      </w:r>
    </w:p>
    <w:p>
      <w:r>
        <w:t>/ 49</w:t>
      </w:r>
    </w:p>
    <w:p>
      <w:r>
        <w:rPr>
          <w:b/>
        </w:rPr>
        <w:t>E. 26</w:t>
      </w:r>
    </w:p>
    <w:p>
      <w:r>
        <w:t>/ 49 oder der gestörten Kommunikation. Punktuelle Auseinandersetzungen oder Mei- nungsverschiedenheiten, wie sie in allen Familien vorkommen und insbesondere mit einer Trennung oder Scheidung einhergehen können, dürfen angesichts des mit der Gesetzesnovelle klarerweise angestrebten Paradigmenwechsels nicht An- lass für eine Alleinzuteilung der elterlichen Sorge bzw. für die Belassung eines bestehenden Alleinsorgerechts sein. Vorausgesetzt ist weiter, dass sich die Pro- bleme zwischen den Eltern auf die Kinderbelange als Ganzes beziehen und das Kindeswohl konkret beeinträchtigen. Erforderlich ist die konkrete Feststellung, in welcher Hinsicht das Kindeswohl beeinträchtigt ist. Schliesslich ist eine Abwei- chung vom Grundsatz der gemeinsamen elterlichen Sorge nur dort am Platz, wo Aussicht darauf besteht, mit der Zuteilung der elterlichen Sorge an einen Elternteil allein eine Entlastung der Situation herbeizuführen bzw. mit der Belassung der Alleinsorge eine zu befürchtende Verschlechterung der Situation abzuwenden. Damit ist zwangsläufig eine Prognose darüber verbunden, wie sich das Verhältnis zwischen den Eltern entwickeln wird. Allein die Befürchtung, dass sich der ver- langte Wechsel zur gemeinsamen elterlichen Sorge zu Lasten des Kindeswohls auswirken werde, genügt freilich nicht. Vielmehr müssen der Wahrscheinlichkeits- aussage über die künftige Entwicklung konkrete Anhaltspunkte zugrunde liegen, die aktenmässig erstellt sind. Mit anderen Worten muss aufgrund einer tatsachen- basierten Sachverhaltsprognose geprüft werden, ob der Wechsel zum gemeinsa- men Sorgerecht eine erhebliche Beeinträchtigung des Kindeswohls befürchten lässt (BGE 142 III 197 E. 3.5 u. 3.7, BGE 142 III 1 E. 3.3, BGE 141 III 472 E. 4.6 f.; Urteile des Bundesgerichts 5A_886/2018 vom 9. April 2019 E. 4.1 sowie 5A_22/2016 vom 2. September 2016 E. 4.2; Urteil des Kantonsgerichts von Graubünden ZK1 16 160 vom 20. März 2017 E. 5a m.w.H.; vgl. auch Ingeborg Schwenzer/Michelle Cottier, a.a.O., N 14 zu Art. 298 ZGB sowie N 10 zu Art. 298b ZGB). Für die Ausübung des gemeinsamen Sorgerechts ist es erforderlich, dass die Eltern in Bezug auf die grundsätzlichen Kinderbelange ein Mindestmass an Übereinstimmung aufweisen und wenigstens im Ansatz einvernehmlich handeln können. Ist dies nicht der Fall, führt ein gemeinsames Sorgerecht fast zwangsläu- fig zu einer Belastung des Kindes, welche anwächst, sobald dieses das fehlende Einvernehmen der Eltern selbst wahrnehmen kann. Im Übrigen drohen auch Ge- fahren wie die Verschleppung wichtiger Entscheidungen, beispielsweise im Zu- sammenhang mit notwendiger medizinischer Behandlung (BGE 142 III 197 E. 3.5). 7.1. Die Vorinstanz führte zur Begründung ihres Entscheids, den Sohn C._____ unter die gemeinsame elterliche Sorge zu stellen, aus, angesichts der neuen bun- desgerichtlichen Rechtsprechung stehe auch im vorliegenden Fall die Abklärung</w:t>
      </w:r>
    </w:p>
    <w:p>
      <w:r>
        <w:rPr>
          <w:b/>
        </w:rPr>
        <w:t>E. 27</w:t>
      </w:r>
    </w:p>
    <w:p>
      <w:r>
        <w:t>/ 49 im Vordergrund, ob zwischen den Eltern ein erheblicher und chronischer Konflikt bzw. eine erhebliche und chronische Störung der Kommunikation bestehe, welche eine derartige Beeinträchtigung des Kindeswohls zur Folge habe, dass sie unter dem Aspekt des Kindeswohls eine Alleinsorge rechtfertigen würde. Betrachte man diesbezüglich die beigezogenen Akten der KESB, welche sich seit der Scheidung mehrfach mit den Eltern von C._____ habe befassen müssen, so zeige sich zwar unzweifelhaft, dass Konflikte und Spannungsfelder zwischen den Parteien bestän- den. Allerdings zeige sich auch, dass diese Konflikte und Spannungen insofern zum grössten Teil im Zusammenhang mit der Häufigkeit und Dauer des persönli- chen Kontakts zwischen C._____ und dessen Vater ständen, als Letzterer seinen Sohn gerne öfters sehen würde, was er auch anlässlich der Hauptverhandlung mehrfach betont habe. Wie aus den Akten hervorgehe, sei er in diesem Zusam- menhang wiederholt und teilweise sehr energisch an die KESB gelangt und habe immer wieder Gespräche gefordert. Da auch die Übergaben des Kindes nach der Scheidung vermehrt zu Problemen zwischen den Eltern geführt hätten, sei schliesslich die Besuchsbeistandschaft errichtet worden, um die Eltern diesbezüg- lich zu unterstützen. Es sei nicht ersichtlich, inwieweit diesen Problemen mit der Verweigerung der gemeinsamen elterlichen Sorge mit Blick auf die Wahrung des Kindeswohls auch nur im Geringsten begegnet werden könnte. Was die Differen- zen im Zusammenhang mit der Art der medizinischen Versorgung von C._____ betreffe, so gehe aus den Akten lediglich hervor, dass der Vater mit der Behand- lung von C._____ durch den Kinderarzt nicht einverstanden gewesen sei und ihn verschiedentlich scharf kritisiert habe, hauptsächlich im Zusammenhang mit einer Impfung, was dazu geführt habe, dass der Arzt die Behandlung von C._____ im September 2014 abgegeben habe. Die Hintergründe dieser Differenzen blieben indes unklar. Interessant sei immerhin, dass C._____ seit dem Arztwechsel keine Medikamente mehr benötige. Zudem dokumentierten die Akten lediglich einen Konflikt zwischen Vater und Kinderarzt, nicht aber zwischen den Eltern. Im Hin- blick auf die Differenzen zwischen den Eltern bezüglich der späteren Ausbildung von C._____ sei seitens der Mutter lediglich erwähnt worden, dass der Vater nicht mit der Berufswahl der Tochter B._____ einverstanden gewesen sei. Sie behaup- te, dass B._____ ihre Ausbildung schliesslich nur deshalb habe absolvieren kön- nen, weil sie das alleinige Sorgerecht innegehabt habe. Auch hier gingen die ge- nauen Umstände aus den Akten indes nicht hervor. Aus dem Umstand, dass die Eltern bezüglich der Art und Weise der medizinischen Versorgung und der Berufs- ausbildung verschiedene Präferenzen hätten, leite die Mutter für die Zukunft un- lösbare Konflikte ab. Allerdings könne aus den Akten und den zwei von ihr heran- gezogenen Beispielen nicht abgeleitet werden, dass die Eltern nicht in der Lage wären, diese unterschiedlichen Ansichten im konkreten Fall in einer gemeinsamen</w:t>
      </w:r>
    </w:p>
    <w:p>
      <w:r>
        <w:rPr>
          <w:b/>
        </w:rPr>
        <w:t>E. 28</w:t>
      </w:r>
    </w:p>
    <w:p>
      <w:r>
        <w:t>/ 49 Entscheidung zu vereinen. Es dürfe zwar nicht in Abrede gestellt werden, dass die Gespräche zwischen den Eltern teilweise sehr schwierig seien. Offenbar sei es aber dennoch möglich, Regelungen und Abmachungen zu treffen und schriftlich festzuhalten. Auch aus dem Entscheid der KESB betreffend Errichtung der Be- suchsrechtsbeistandschaft bzw. dem darin zitierten Umstand, dass mehrere Ver- mittlungs- und Mediationsversuche gescheitert seien, gehe nicht hervor, dass das Verhältnis zwischen den Eltern derart schwer und chronisch belastet sei, dass sie gemeinsam entscheidungsunfähig wären und das Kindeswohl durch die gemein- same elterliche Sorge gefährdet wäre. Die Konflikte der Eltern ständen primär im Zusammenhang mit dem persönlichen Kontakt zwischen C._____ und dem Vater, wobei die KESB mit der Errichtung einer Beistandschaft Massnahmen ergriffen und eine Verminderung des Konflikts als wahrscheinlich bzw. nicht als aussichts- los erachtet habe. Nach Aussage der Parteien funktioniere der persönliche Kon- takt einigermassen gut. Zudem zeige der Bericht der eingesetzten Besuchsbei- ständin, dass die Eltern gewisse Fortschritte im gegenseitigen Umgang gemacht hätten. Zwar sei das Verhältnis unter den Eltern immer noch konfliktbeladen, aber nicht in einem Ausmass, dass es derzeit eine Gefährdung des Kindeswohls im Sinne einer gemeinsamen Entscheidungsunfähigkeit oder anderweitig darstellen würde. Die bundesgerichtliche Rechtsprechung gehe aber klar davon aus, dass eine (sehr) hohe Intensität und Chronifizierung der Konflikte zwischen den Eltern bestehen müsse, um auf die gemeinsame elterliche Sorge zu verzichten. Die Be- fürchtungen der Mutter für die Zukunft seien weitgehend Spekulationen und fän- den in den Akten keine ausreichend konkrete Stütze. Da C._____ ein grundsätz- lich gesundes Kind sei, das bereits eingeschult sei, dürften nur sehr wenige grund- legende Entscheidungen anstehen, welche von den Eltern gemeinsam zu treffen seien, was die Problematik relativiere. Zudem weise das prozessuale Verhalten der Mutter zumindest indizienmässig darauf hin, dass sie keine ernsthaften Pro- bleme mit der gemeinsamen elterlichen Sorge erwarte, da sie damit noch zu Be- ginn des Verfahrens in Kenntnis der nun vorgebrachten Umstände ihr Einver- ständnis erklärt habe. Die Zustimmung dürfte weder ein übereilter noch ein unü- berlegter Entschluss gewesen sein. Abschliessend wies die Vorinstanz den Vater unter anderem darauf hin, dass ein Elternteil aus der gemeinsamen elterlichen Sorge nicht das Recht ableiten könne, das Kind auch tatsächlich zur Hälfte zu be- treuen. Mit dem Zusprechen der gemeinsamen elterlichen Sorge ändere sich nichts an der bestehenden Ausgestaltung des persönlichen Kontakts oder an der Freizeitgestaltung des Kindes beim anderen Elternteil. Immerhin seien die Eltern verpflichtet, die Bedürfnisse des Kindes bei der Gestaltung und Ausübung des persönlichen Kontakts zu berücksichtigen, wobei die Meinung des Kindes mit des-</w:t>
      </w:r>
    </w:p>
    <w:p>
      <w:r>
        <w:rPr>
          <w:b/>
        </w:rPr>
        <w:t>E. 29</w:t>
      </w:r>
    </w:p>
    <w:p>
      <w:r>
        <w:t>/ 49 sen zunehmendem Alter an Gewicht gewinne (E. 3d, S. 19 ff., des angefochtenen Entscheids). 7.2.1. Die Mutter bringt in ihrer Berufung vor, zwischen den Eltern finde schlicht- weg keine Kommunikation statt. Gemeinsame Entscheidungen seien auf dieser Basis nicht möglich. Werde das gemeinsame Sorgerecht ausgesprochen, seien Konflikte vorprogrammiert, was hiesse, dass sich die KESB oder allenfalls das Gericht noch vermehrt mit den Eltern X._____/Y._____ zu befassen hätten. Die Eltern hätten unterschiedliche Auffassungen bezüglich der medizinischen Versor- gung des Knaben. Der Vater schwöre offensichtlich auf alternative Heilmethoden, sie sei eher für Schulmedizin. Diese beiden gegensätzlichen Auffassungen wür- den notgedrungen stets zu Auseinandersetzungen führen, was nicht im wohlver- standenen Interesse von C._____ liege. Die Ausführungen der Vorinstanz, dass sich aus der Aktennotiz betreffend des ehemaligen Kinderarztes von C._____, Dr. E._____, lediglich ein Konflikt zwischen dem Vater und dem Arzt, nicht aber zwi- schen den Eltern ergebe, seien blauäugig. Sie hätte C._____ sehr gerne weiterhin vom Genannten betreuen lassen, doch habe der Vater dies mit seinem Verhalten verunmöglicht. Dass es bei der Berufswahl der Tochter B._____ zu Auseinander- setzungen gekommen sei, habe sie dargelegt. Hätten die Eltern damals das ge- meinsame Sorgerecht gehabt, wäre der Lehrvertrag vom Vater wohl nicht unter- schrieben worden, sondern es hätte das Gericht bemüht werden müssen. Dieses Prozedere wolle man bei C._____ verhindern. Zwar dürften in naher Zukunft aus- ser im Gesundheitswesen und in beruflichen Belangen kaum gemeinsame Ent- scheidungen getroffen werden müssen, doch seien gerade in diesen Belangen Konflikte vorprogrammiert. Gegen eine gemeinsame elterliche Sorge spreche auch, dass der Vater deren Sinn und Zweck verkenne, gehe es jenem doch dar- um, dass er mehr Kontakt zu seinem Sohn habe. Daher sei der Mutter die alleini- ge elterliche Sorge zu belassen (Berufung, S. 6 f.). 7.2.2. Der Vater macht in der Berufungsantwort geltend, die Kommunikation zwi- schen den Parteien sei in der Tat beeinträchtigt. Der Sohn sei inzwischen 10 Jah- re alt, an sich gesund entwickelt und spiele leidenschaftlich Eishockey. Betreffend Kontaktrecht bringe er sich schon ausreichend selbst ein. Es sei richtig, dass aus- ser im Gesundheitsbereich und in beruflichen Belangen in naher Zukunft kaum Entscheide anstünden, welche die Eltern bei gemeinsamer elterlicher Sorge ge- meinsam zu treffen hätten. Eine völlige Entscheidungsunfähigkeit lasse sich durch die Akten nicht belegen, und selbst die Besuchsbeiständin habe gewisse Forts- chritte im Umgang mit den Parteien erkannt. Natürlich wäre es für den betreuen- den Elternteil einfacher, den anderen Elternteil aussen vor zu lassen. Dass er</w:t>
      </w:r>
    </w:p>
    <w:p>
      <w:r>
        <w:rPr>
          <w:b/>
        </w:rPr>
        <w:t>E. 30</w:t>
      </w:r>
    </w:p>
    <w:p>
      <w:r>
        <w:t>/ 49 wünsche, seinen Sohn etwas mehr zu sehen, sei keine Begründung dafür, ihm die elterliche Sorge nicht zuzuerkennen. Die rein appellatorische Kritik am angefoch- tenen Urteil, das sich nach dem gesetzlichen Grundsatz der gemeinsamen elterli- chen Sorge richte, begründe dessen Aufhebung nicht (Berufungsantwort, S. 4). 7.2.3. In ihrer Replik führt die Mutter aus, sie habe bis anhin die alleinige elterliche Sorge gehabt und bewiesen, dass sie in der Lage sei, für ihren Sohn alleine zu sorgen. Demgegenüber halte der Hausarzt des Vaters fest, aufgrund der gesund- heitlichen Probleme müsse jener übermässige psychische und emotionale Belas- tungen vermeiden. Die mit der Anordnung der gemeinsamen elterlichen Sorge verbundenen Pflichten und die grössere Verantwortung könnten allenfalls zu sol- chen Belastungen führen, welche es zu vermeiden gelte. Zudem stelle sie sich ernsthaft die Frage, ob das Besuchs- und Ferienrecht des Vaters aufgrund dieser gesundheitlichen Probleme nicht eingeschränkt werden müsste. Sie habe erhebli- che Angst, ihrem Sohn könne etwas passieren (Replik, S. 3 f.). 7.2.4. Dem entgegnet der Vater in seiner Duplik, die Behauptung der Mutter, dass er aufgrund seiner gesundheitlichen Probleme womöglich nicht in der Lage sei, das Besuchs- und Ferienrecht wahrzunehmen, treffe nicht zu. Ihre Angst sei un- begründet und nicht ansatzweise dokumentiert. Die Akten der KESB liessen ein- deutig den Schluss zu, dass sich die Beziehung der Eltern seit Errichtung der Bei- standschaft gebessert hätte. Das Verhältnis der Parteien sei zeitweise konfliktbe- laden gewesen, wobei beide Beteiligten ihren Beitrag dazu geleistet hätten. Es liege aber kein erheblicher und chronischer Konflikt oder eine gestörte Kommuni- kation vor. Vielmehr handle es sich um punktuelle Meinungsverschiedenheiten, die seit Errichtung der Beistandschaft abgenommen hätten. Der Umgang mit sei- nem Sohn führe nicht zu starken emotionalen Belastungen. Das Gegenteil sei der Fall, denn er verbringe sehr gerne Zeit mit seinem Sohn. Er würde diese Möglich- keiten auch ausdehnen, werde jedoch von der Mutter stark ausgebremst. Emotio- nal belastend sei für ihn die Tatsache, dass sich die Mutter ständig von ihm ab- schotte und ihn keine Minute länger als festgelegt Zeit mit seinem Sohn verbrin- gen lasse. Es sei daher vielmehr von einer konstanten Abwehrhaltung der Mutter auszugehen, als von einem triftigen Grund für die alleinige Zuteilung des Sorge- rechts. Gewichtige Gründe, die gemeinsame elterliche Sorge nicht zu erteilen, beständen nicht, weshalb es dem Kindeswohl entspreche, beiden Elternteilen die rechtliche Entscheidungsbefugnis für wichtige Lebensbereiche des gemeinsamen Kindes C._____ zu erteilen (Duplik, S. 6). 8.1.1. Vorliegend ist ausgewiesen, dass zwischen X._____ und Y._____ mindes- tens seit der Trennung Ende 2007 Konflikte und Spannungen bestehen und sie</w:t>
      </w:r>
    </w:p>
    <w:p>
      <w:r>
        <w:rPr>
          <w:b/>
        </w:rPr>
        <w:t>E. 31</w:t>
      </w:r>
    </w:p>
    <w:p>
      <w:r>
        <w:t>/ 49 erhebliche Probleme im gegenseitigen Umgang und in der Kommunikation haben. Schon das Getrenntleben musste vom Eheschutzrichter geregelt werden. Unter anderem wurde dem Vater im Jahr 2009 im Eheschutzverfahren gerichtlich verbo- ten, sich der Wohnung der Mutter zu nähern und mit ihr und den beiden Töchtern in einer Form Kontakt aufzunehmen, welche die eheliche Auseinandersetzung zum Gegenstand hat. Hintergrund dieser Anordnung waren die Spannungen der Eltern im Hinblick auf die Ausübung und das Mass des Besuchsrechts und der Umstand, dass sich der Vater immer wieder in die Nähe der Wohnung der Mutter begab oder anderweitig versuchte, mit ihr in Kontakt zu treten, um sie von der Richtigkeit seiner Auffassungen zu überzeugen. Was C._____ betrifft, wurde be- reits damals festgestellt, dass ihn die zwischen den Parteien bestehenden Span- nungen nicht unbeeinflusst liessen. Dass er notgedrungen ständig in die Ausein- andersetzungen der Eltern einbezogen werde, lasse sich mit seinem Wohl nicht vereinbaren (vgl. die Verfügung des Einzelrichters in Zivilsachen am Kantonsge- richt von Graubünden ERZ 09 183 vom 8. September 2009). Die Scheidung der Ehegatten im Jahr 2010 brachte keine Entspannung, obwohl sie gestützt auf eine umfassende Scheidungskonvention ausgesprochen wurde. Dr. med. F._____, Kinder- und Jugendpsychiater, stellte in seinem Bericht vom 3. Oktober 2012 fest, dass C._____ eine gute Beziehung zu seinem Vater habe und die Ausflüge mit ihm geniesse. In den projektiven Tests komme indes zum Vor- schein, dass er unter einem grossen psychischen Druck stehe. Er werde dann wortkarg, still und blass, die Muskeln seien gespannt und in seinen Gesichtszügen träten Tics auf. Dies sei als eigenständige Reaktionsweise des Kindes auf die ak- tuelle Familiensituation zu werten. Bei Andauern der familiären Belastungssituati- on sei für C._____ mit ernsthaften gesundheitlichen Folgen zu rechnen. Der Arzt riet dazu, den persönlichen Verkehr so zu regeln, dass zwischen den Eltern kein Kontakt mehr stattfinde, und namentlich bei den Übergaben einen direkten Kon- takt zwischen den Eltern zu vermeiden. Zudem sei der Vater zu ermahnen, dem Wohnrayon der Mutter und des Kindes fernzubleiben. Die Mutter habe berichtet, dass der Vater täglich unter irgendeinem Vorwand an der Haustüre erscheine, um mit ihr oder mit C._____ zu sprechen. Zudem erhalte sie täglich mehrmals SMS vom Vater. Für das Gedeihen von C._____ sei es unabdingbar, dass das Zuhause von ihm und seiner Mutter ein sicherer Ort sei, an dem sie ungestört und unbehel- ligt leben und sich zurückziehen könnten. Dem Vater müsse bewusst sein, dass er bei weiterem Bedrängen der Mutter auch seinem Sohn schade (KESB act. 14). In der Folge wurden von der damaligen Vormundschaftsbehörde im Interesse von C._____ – um ihm Drucksituationen und einen Loyalitätskonflikt zu ersparen – die Übergaben neu vereinbart, bspw. in dem Sinn, dass der Vater bei der Rückgabe</w:t>
      </w:r>
    </w:p>
    <w:p>
      <w:r>
        <w:rPr>
          <w:b/>
        </w:rPr>
        <w:t>E. 32</w:t>
      </w:r>
    </w:p>
    <w:p>
      <w:r>
        <w:t>/ 49 des Sohnes an der Haupttüre klingle und dieser dann allein zur Wohnungstüre gehe (KESB act. 16 S. 4). In der Folge hielt sich der Vater aber nicht an diese Abmachungen und erschien weiterhin mit C._____ vor der Wohnungstür der Mut- ter. Auch tauchte er immer noch unangemeldet bei der Mutter auf, sandte ihr täg- lich SMS und forderte beharrlich weitere Kontakte sowie gemeinsame Aktivitäten (KESB act. 25 u. 71). Im Jahr 2014 ordnete die KESB Nordbünden aufgrund der konfliktträchtigen Be- ziehung der Eltern eine Besuchsrechtsbeistandschaft an (KESB act. 71). Wie dem Zwischenbericht der Beiständin vom 27. Mai 2015 zu entnehmen ist, konnten in der Folge trotz schwieriger Gespräche Regelungen und Abmachungen getroffen werden. Diese wurden aber nur seitens der Mutter eingehalten, die auch bereit war, dem Vater entgegenkommenderweise und im Sinne von C._____ weitere Besuchsmöglichkeiten einzuräumen. Demgegenüber gelang es dem Vater nicht, sich an die Abmachungen zu halten. Die Beiständin führte aus, der Vater nehme sich immer wieder viele Freiheiten heraus, die das Miteinander belasten würden, zeige sich sehr fordernd und stelle primär seine eigenen Bedürfnisse in den Vor- dergrund. Er wünsche sich offene und ehrliche Gespräche, wobei es ihm selbst nicht möglich sei, zuzuhören oder auf sein Gegenüber einzugehen. Dies könne sogar so weit gehen, dass er der Mutter aufzeige, wie sie sich zu verhalten und zu ändern habe und wo sie sich Hilfe holen solle. Immer wieder verlange er Mediati- on, wobei sie mittlerweile annehmen müsse, dass der Vater darunter verstehe, seine Ansichten mit Unterstützung eines Mediators seiner Exfrau aufzuerlegen. Die Mutter könne sich in den Gesprächen nur schwer von seiner fordernden und im Umgangston oft unangebrachten Art abgrenzen. Sie lasse sich zu Zugeständ- nissen überreden, wobei sie den Fokus immer auf das Wohlergehen des Kindes richte. Im Hinblick auf C._____ stellte die Beiständin einen Loyalitätskonflikt fest. Auch er scheine grosse Mühe zu haben, sich abzugrenzen. Er habe u.a. angege- ben, nicht zu wissen, wie er seinem Vater antworten solle, wenn dieser ihn im Bei- sein der Mutter um Entscheidungen bitte. Aufgrund ihrer Gespräche mit C._____ – dieser habe ihr mitgeteilt, dass ihm die bestehenden Möglichkeiten, den Vater zu sehen, genügen würden und er sich zurzeit nicht vorstellen könne, mehr Zeit beim Vater zu wohnen und mit ihm zu verbringen – sowie des Verlaufs ihres Mandats rate sie von einer Erweiterung des Besuchsrechts ab (KESB act. 89). 8.1.2. Was die Entwicklung seit dem angefochtenen Urteil vom 4. November 2015 betrifft, so berichtete die Beiständin der KESB am 3. Dezember 2015, dass sich die Situation seit Erteilung der gemeinsamen elterlichen Sorge zugespitzt habe. Der Vater sei aufdringlich gegenüber dem Sohn und demonstriere Kontrolle über</w:t>
      </w:r>
    </w:p>
    <w:p>
      <w:r>
        <w:rPr>
          <w:b/>
        </w:rPr>
        <w:t>E. 33</w:t>
      </w:r>
    </w:p>
    <w:p>
      <w:r>
        <w:t>/ 49 das Kind. Er tauche immer wieder bei der Mutter zu Hause auf. Die Hockeytraine- rin habe sich ihr gegenüber geäussert, dass der Vater C._____ mit seiner Omni- präsenz fast erdrücke. Er stehe am Spielfeldrand und gehe auch in die Garderobe mit. C._____ zucke im Gesicht und lache nicht mehr. Auch die Schule habe bestätigt, dass C._____ im Gesicht zucke und Konzentrationsschwierigkeiten auf- weise (KESB act. 105). Dr. med. G._____, bei dem C._____ wegen seines Asth- ma bronchiale in Behandlung ist, hielt in seinem Bericht vom 8. Dezember 2015 fest, bei der letzten Konsultation (1. Dezember 2015) sei C._____ extrem ver- schlossen gewesen und habe neue Ticks gezeigt. Der Konflikt zwischen den El- tern werde offensichtlich auf dem Buckel des Kindes ausgetragen. Dessen Wohl stehe nicht mehr im Vordergrund. Es werde sogar in Kauf genommen, dass ge- fährliche Situationen bzw. Asthmaanfälle auftreten könnten (KESB act. 107). In ihrem Zwischenbericht vom 17. Februar 2016 hielt die Beiständin fest, es sei dem Vater immer noch nicht möglich, sich an die gemeinsam getroffenen Abma- chungen zu halten. Auch Ereignisse ausserhalb der Familie (Eishockey) würden bestätigen, dass es ihm nicht möglich sei, dem Sohn den nötigen Freiraum zu dessen gesunder persönlicher Entwicklung einzuräumen. Der Entscheid des Be- zirksgerichts, den Eltern die gemeinsame elterliche Sorge einzuräumen, habe un- weigerlich zu neuen Spannungen zwischen den Eltern geführt. Grundsätzliche Unstimmigkeiten in Erziehungsfragen (z.B. medizinisch-therapeutische Belange, körperliche Überforderung im Sport) kämen belastend dazu. Am 26. Januar 2016 sei es den Eltern nach langem möglich gewesen, sich zu einem weiteren gemein- samen Elterngespräch zu treffen. Das Gespräch sei sehr aufreibend verlaufen, und es sei den Eltern nicht gelungen, konkrete Lösungen ihrerseits einzubringen, die C._____ entlasten könnten. Während indes die Mutter die Schutzbedürftigkeit von C._____ erkenne, Lösungsvorschläge akzeptiere und umzusetzen versuche, fühle sich der Vater gemobbt und könne sich weder von seiner Sicht der Dinge abwenden noch sein Verhalten überdenken und anpassen (KESB act. 108). Kein anderes Bild zeigt der Rechenschaftsbericht der Beiständin vom 19. Oktober 2016. Sie hält fest, die Besuche von C._____ würden regelmässig stattfinden, doch könne sich der Vater nicht an die gemeinsam getroffenen Vereinbarungen halten und verhalte sich weiter fordernd und uneinsichtig. Dies führe immer wieder zu Auseinandersetzungen, wobei auch schon die Polizei habe aufgeboten werden müssen (KESB act. 128). Am 1. März 2018 hielt die Beiständin gegenüber der KESB fest, dass C._____ in die Pubertät komme und dem Vater zunehmend die Stirn biete. Mit Blick auf das Gewaltpotenzial des Vaters könnten dadurch zunehmend Schwierigkeiten entste-</w:t>
      </w:r>
    </w:p>
    <w:p>
      <w:r>
        <w:rPr>
          <w:b/>
        </w:rPr>
        <w:t>E. 34</w:t>
      </w:r>
    </w:p>
    <w:p>
      <w:r>
        <w:t>/ 49 hen. Gemeinsame Gespräche hätten seit 2016 nicht mehr stattgefunden, da diese nichts gebracht hätten. Der Vater sehe keinen Eigenanteil am bestehenden El- ternkonflikt, sondern sei der Auffassung, dass die Mutter Hilfe benötige. Sie be- fürchte, dass es im Fall der gemeinsamen elterlichen Sorge der Eltern zusätzliche Probleme geben könnte (KESB act. 158). Am 28. September 2018 reichte die Bei- ständin beim Kantonsgericht eine Meldung zur Abwendung einer Kindeswohlge- fährdung ein (act. D.15; KESB act. 170). Im Rechenschaftsbericht der Beiständin vom 30. Oktober 2018 (KESB act. 174) werden die anhaltenden Schwierigkeiten bestätigt. Minimale Absprachen zur Besuchsrechtsregelung hätten zwischen den Eltern via E-Mail und SMS stattgefunden. Dem Vater gelinge es indes bis heute nicht, sich passend abzugrenzen und sich an die getroffenen Vereinbarungen zu halten. Nachdem die Besuche von C._____ beim Vater bis anfangs 2019 regelmässig stattfanden, fielen sie ab diesem Zeitpunkt teilweise aus (KESB act. 179, 183 ff. u. 192). Am 23. Januar 2019 und am 13. Februar 2019 kam es zu gemeinsamen Gesprächen der Eltern mit C._____ und der Beiständin in O.2_____, um diese Situation zu besprechen (act. A.10 u. A.12). Zu beachten ist, dass beim ersten Gespräch bereits die Frage, wer den Sohn nach O.2_____ mitnimmt, zu Diskussi- onen führte, da der Vater vehement darauf pochte, dass nicht die Mutter, sondern er C._____ zum Gespräch fahre. Schliesslich nahm dann die Beiständin den Sohn mit (KESB act. 186 f.; act. A.12). 8.1.3. Aus den vorstehenden Ausführungen ergibt sich, dass das Verhältnis unter den Eltern seit über zehn Jahren in hohem Masse mit Konflikten belastet und eine angemessene Kommunikation praktisch nicht möglich ist. Es geht um deutlich mehr als um punktuelle Auseinandersetzungen oder Meinungsverschiedenheiten, wie sie in allen Familien vorkommen und insbesondere mit einer Trennung oder Scheidung einhergehen. Zu beachten ist, dass sich die Situation durch das erstin- stanzliche Einräumen der gemeinsamen elterlichen Sorge, obwohl noch nicht rechtskräftig, offenbar noch zugespitzt hat. Eine irgendwie geartete Verbesserung der elterlichen Beziehung oder Fortschritte im gegenseitigen Umgang sind nicht erkennbar. Die von der Vorinstanz durch die Errichtung der Beistandschaft als wahrscheinlich eingestufte Verminderung des Konflikts ist in diesem Sinn nicht eingetreten. Mithin ist von einem schwerwiegenden elterlichen Dauerkonflikt sowie einer anhaltenden Kommunikationsunfähigkeit auszugehen. Zu bejahen ist entge- gen der Ansicht der ersten Instanz auch die vom Bundesgericht geforderte Erheb- lichkeit und Chronizität des Konflikts und der gestörten Kommunikation.</w:t>
      </w:r>
    </w:p>
    <w:p>
      <w:r>
        <w:rPr>
          <w:b/>
        </w:rPr>
        <w:t>E. 35</w:t>
      </w:r>
    </w:p>
    <w:p>
      <w:r>
        <w:t>/ 49 8.2.1. Zutreffend ist die Feststellung der Vorinstanz, dass die oben dargelegten Schwierigkeiten grösstenteils im Zusammenhang mit dem Besuchsrecht stehen. Während die im Scheidungsurteil festgelegten Besuchskontakte – zumindest bis anfangs 2019 – regelmässig stattfanden, erwiesen sich namentlich die Übergaben sowie der Wunsch des Vaters, seinen Sohn häufiger zu sehen, als problematisch. Dass sich die Auseinandersetzungen zwischen den Eltern und das Hin- und Her- gerissensein zwischen Vater und Mutter seit Jahren negativ auf das Wohl von C._____ auswirken, geht aus obigen Ausführungen deutlich hervor. Was aufgrund der Akten indes ebenfalls ersichtlich ist, ist, dass sich die Elternkonflikte noch auf weitere Lebensbereiche von C._____ erstrecken, namentlich auf grundsätzliche Fragen der elterlichen Sorge wie die Gesundheit und die Berufswahl: 8.2.2. Namentlich im Bereich Gesundheit gehen die Ansichten der Eltern – und nicht nur diejenigen zwischen dem Vater und dem Kinderarzt, wie die Vorinstanz annimmt – diametral auseinander. Während sich der Vater vehement für alterna- tivmedizinische Behandlungen ausspricht (vgl. auch act. II./13 ff. sowie KESB act. 67), lässt die Mutter den Sohn schulmedizinisch behandeln. Dies führte in der Vergangenheit immer wieder zu Konflikten. So ergibt sich aus den Akten, dass der Vater gegenüber dem früheren Kinderarzt von C._____, Dr. E._____, nach dessen Aussage unhaltbar und aggressiv auftrat (KESB act. 64, 71). Er griff den Arzt in seiner beruflichen Tätigkeit an und warf ihm gar Kindsmisshandlung vor, weil er C._____ geimpft hatte (KESB act. 41 f.). Offenbar erhielt der Arzt auch Drohbriefe (KESB act. 63 u. 65). Wohl um den Sohn vor Vorwürfen seitens des Vaters zu schützen, riet Dr. E._____ einmal dazu, eine zur Behandlung einer Infektion not- wendige Salbe am Besuchsrechtswochenende nicht zu geben, sondern erst da- nach wieder, damit der Vater nichts mitbekomme (KESB act. 65). Die KESB traf Überlegungen, dem Vater im Hinblick auf sein Verhalten gegenüber dem Kinder- arzt Weisungen zu erteilen (Einhaltung der Vorgaben des Kinderarztes, Einstellen der unhaltbaren Vorwürfe und der Bedrohungen gegenüber dem Kinderarzt). Da- mit konfrontiert, gab der Vater an, er bedrohe den Arzt nicht, werde ihn aber an- zeigen, wenn er keine Ruhe gebe. Er habe C._____ vergiftet und zur Zeckenimp- fung überredet. Der Arzt sei nicht neutral und lüge, was er nicht akzeptiere. Er ha- be seinen Sohn als Opfer missbraucht. C._____ fehle nichts, er brauche frische Luft und Bewegungsmöglichkeiten. Wenn er sehe, dass C._____ Spritzen und Medikamente erhalte, die für ihn nicht gut seien, müsse er sich wehren. Er habe Dr. E._____ mehrmals geschrieben (KESB act. 66; vgl. auch KESB act. 42, wo der Vater gegenüber der Behörde ausführte, er werde den Arzt allenfalls anzeigen und dafür besorgt sein, dass C._____ nicht mehr zu ihm gehe). Schliesslich gab Dr. E._____ die Behandlung zu seinem eigenen Schutz ab (KESB act. 82 f.). Dass</w:t>
      </w:r>
    </w:p>
    <w:p>
      <w:r>
        <w:rPr>
          <w:b/>
        </w:rPr>
        <w:t>E. 36</w:t>
      </w:r>
    </w:p>
    <w:p>
      <w:r>
        <w:t>/ 49 C._____ nach dem Arztwechsel keine Medikamente mehr benötigte (vgl. den Zwi- schenbericht der Beiständin vom 27. Mai 2015 [KESB act. 89] S. 2), wie die Vorin- stanz im angefochtenen Entscheid bemerkt, trifft zu. Dies bedeutet jedoch noch nicht, dass er zuvor falsch behandelt worden wäre. Zudem bestehen keine An- haltspunkte, dass die Mutter C._____ wiederholt Medikamente unnötig oder gar mit dem Ziel, diesen "ruhigzustellen", verabreicht hätte, wie der Vater der Mutter vorwirft (KESB act. 67, 117; act. A.14). Vielmehr ist zu beachten, dass auch der Lungenspezialist Dr. G._____ in seinem Bericht vom 8. Dezember 2015 bestätig- te, dass C._____ unter einem Asthma bronchiale leide, welches eine medika- mentöse Behandlung erfordere. Der Arzt hielt fest, dass das Patientenmanage- ment und die Durchführung einer adäquaten Therapie bei C._____ extrem schwie- rig seien, wofür wohl die elterliche Konfliktsituation verantwortlich sei. C._____ werde jeweils von seiner Mutter begleitet, welche den Sinn und Zweck einer Ba- sistherapie verstehe und auch bereit wäre, diese Therapie konsequent durchzu- führen. Aktuell liege eine schwerste bronchiale Hyperreaktivität vor, so dass die Gefahr von potentiell lebensbedrohlichen Asthmaanfällen bestehe (KESB act. 106 f.). Das Gesagte verdeutlicht, dass auch im Bereich Gesundheit erhebliche Konflikte zwischen den Eltern bestehen, die das Wohl von C._____ beeinträchtigen. Abge- sehen davon, dass er unter den entsprechenden Auseinandersetzungen zwischen den Eltern leiden dürfte, tat er sich offenbar trotz ausgewiesener Behandlungsbe- dürftigkeit zeitweise schwer, sich behandeln zu lassen, was wohl auf die ableh- nende Haltung des Vaters zurückzuführen ist. Er befindet sich also auch in diesem Bereich in einem Loyalitätskonflikt. 8.2.3. Zu beachten ist sodann, dass bald der Entscheid über die Berufswahl von C._____ ansteht. Der Vorinstanz kann diesbezüglich insoweit gefolgt werden, dass verschiedene Präferenzen bei der Berufsausbildung noch keine unlösbaren Konflikte verursachen. Allerdings geht es vorliegend nicht bloss um unterschiedli- che Präferenzen der Eltern, sondern um die Art und Weise, wie diese damit um- gehen. Zu beachten ist in diesem Zusammenhang, dass es nur schon in Bezug auf den Zukunftstag, der Schülern die Möglichkeit bietet, die Eltern oder andere Personen bei der Arbeit zu begleiten – also in Bezug auf die Gestaltung eines ein- zelnen Tages –, zu Spannungen zwischen den Eltern kam. Der Vater warf der Mutter vehement und wiederholt vor, den entsprechenden Tag für C._____ falsch organisiert zu haben (KESB act. 183; act. A.14, S. 4 f.; A.13 S. 4). Zudem äusser- te er in diesem Zusammenhang auch schon seine Erwartungen im Hinblick auf allfällige Schnupper- bzw. Berufslehren (act. C.43/53).</w:t>
      </w:r>
    </w:p>
    <w:p>
      <w:r>
        <w:rPr>
          <w:b/>
        </w:rPr>
        <w:t>E. 37</w:t>
      </w:r>
    </w:p>
    <w:p>
      <w:r>
        <w:t>/ 49 8.3.1. Die vorstehenden Ausführungen zeigen, dass es bereits mit der alleinigen elterlichen Sorge der Mutter erhebliche Differenzen zwischen den Eltern bzw. massive Einmischungen seitens des Vaters gab, nicht nur im Hinblick auf das Be- suchsrecht, sondern auch bezüglich der medizinischen Behandlung von C._____ und ansatzweise auch schon bezüglich der Berufswahl. Es bestehen nun konkrete Anhaltspunkte – und entgegen der Ansicht der Vorinstanz nicht nur blosse Be- fürchtungen seitens der Mutter –, dass sich die Situation bei einer gemeinsamen elterlichen Sorge verschlechtern wird: Die Persönlichkeit des Vaters und sein in den letzten Jahren gezeigtes Verhalten im Zusammenhang mit der Ausübung des Besuchsrechts oder mit der ärztlichen Behandlung von C._____ zeigen eindrücklich, dass er lediglich seine eigene Mei- nung anerkennt und hartnäckig versucht, alle Beteiligten von der Richtigkeit seiner Auffassungen zu überzeugen und seinen Willen durchzusetzen. Davon zeugen nicht zuletzt die unzähligen Schreiben des Vaters, namentlich an die KESB Nord- bünden. Gegenüber allen, die sich seinen Vorstellungen nicht beugen, sei es die Kindsmutter, der Kinderarzt, die Beiständin oder die KESB, erhebt er massive Vorwürfe, die von Untätigkeit über rechtswidriges Verhalten und Überforderung bis hin zur Inkompetenz und Unehrlichkeit reichen (exemplarisch vgl. act. A.13 sowie KESB act. 78, 81, 88, 91, 98, 109, 118). Der KESB und dem Kinderarzt drohte er gar an, eine Anzeige wegen Kindsmisshandlung zu erstatten (KESB act. 41 u. 117). Für die bestehenden Konflikte macht der Vater insbesondere die Mutter verant- wortlich. Er beschuldigt sie seit Jahren, den Sohn als Druck- und Kampfmittel ein- zusetzen, ihn zu beeinflussen und von ihm fernzuhalten. Im Weiteren wirft er ihr regelmässig vor, sie sei voller Hass und Aggression und benötige dringend Hilfe. Sie sei stets auf der Flucht, verweigere das Gespräch und lasse auch den Sohn nicht mit ihm kommunizieren. Teilweise brachte der Vater auch vor, die Mutter werde von Dritten beeinflusst. Auch an der Beiständin lässt der Vater kein gutes Haar. Er wirft ihr fehlende Neutralität bzw. eine "frauenlastige" Aufarbeitung der Angelegenheit vor. Weiter macht er geltend, die Beiständin stachle C._____ an, indem sie ihm sage, er müsse nicht tun, was er nicht wolle, bzw. er könne seine eigene Meinung bilden und durchsetzen. Damit bringe man C._____ Ungehorsam bei. Früher hätten C._____'s Meinungen dagegen nie gezählt (exemplarisch act. A.13 f.; KESB act. 5, 11, 22 ff., 31, 66 f., 76 f., 98, 179 u. 186 f.; vgl. schon die Ver- fügung des Einzelrichters in Zivilsachen am Kantonsgericht von Graubünden ERZ 09 183 vom 8. September 2009 E. 2b).</w:t>
      </w:r>
    </w:p>
    <w:p>
      <w:r>
        <w:rPr>
          <w:b/>
        </w:rPr>
        <w:t>E. 38</w:t>
      </w:r>
    </w:p>
    <w:p>
      <w:r>
        <w:t>/ 49 Die vom Vater erhobenen schwerwiegenden Vorwürfe an die Mutter und die Bei- ständin sind nicht nachvollziehbar. Es steht fest und ist unbestritten, dass der Va- ter sein im Scheidungsurteil festgelegtes Besuchsrecht zumindest bis anfangs 2019 ohne weiteres ausüben konnte, so dass klar nicht davon gesprochen werden kann, dass die Mutter dem Vater den Sohn vorenthalten hätte. Das Bewusstsein, dass Kontakte von C._____ zum Vater wichtig sind, ist bei der Mutter durchaus vorhanden (KESB act. 65), und sie zeigte auch wiederholt die Bereitschaft zu Kompromissen (KESB act. 89). Dagegen ist offensichtlich, dass der Vater mit dem Ausmass des Besuchsrechts nie zufrieden war, obwohl die Besuchsrechtsrege- lung mit Unterstützung eines Facharztes für Psychiatrie und Psychotherapie erar- beitet wurde, mit dem Ziel, dem Kindeswohl von C._____ gerecht zu werden (vgl. act. II/2, S. 10), und der Vater der Regelung im Scheidungsverfahren selbst zuge- stimmt hatte. Er war hartnäckig bestrebt, mehr Besuchszeit zu erhalten, sei es allgemein oder für die Gelegenheiten, bei denen C._____ fremdbetreut wurde. Dementsprechend bekundete er Mühe, sich an die im Scheidungsurteil festgehal- tenen Besuchszeiten zu halten bzw. den Entscheid der Mutter, ihm keine zusätzli- chen Besuchszeiten zu gewähren und keine gemeinsamen Aktivitäten mehr zu unternehmen, zu akzeptieren (exemplarisch KESB act. 16 S. 13, act. 18, 25, 30 u. 65 f.). Dass sich die Mutter um eine gewisse Abgrenzung bemüht und nicht darauf erpicht ist, regelmässig bzw. mehr als für die Regelung des Besuchsrechts not- wendig mit dem Vater in Kontakt zu treten, mag zutreffen, ist ihr in Anbetracht des Verhaltens des Vaters indessen nicht ohne weiteres zum Vorwurf zu machen. Dem Letzteren scheint es in seinem Bestreben, mehr Kontakt zum Sohn zu ha- ben, nicht möglich, die Bedürfnisse der Mutter und des Sohnes selbst wahrzu- nehmen. So war es dem Vater – bspw. aufgrund des Berichts von Dr. F._____ vom 3. Oktober 2012 (KESB act. 14) und der gestützt darauf getroffenen Überg- aberegelung (KESB act. 16) – bekannt, dass es zum Wohl von C._____ wichtig gewesen wäre, die Übergaben des Kindes ohne direkten Kontakt zwischen den Eltern zu vollziehen, den Sohn und seine Mutter in ihrem Zuhause unbehelligt le- ben zu lassen und sie auch sonst nicht zu bedrängen. Nichtsdestotrotz hielt der Vater sich nicht an die vereinbarten Übergabemodalitäten und achtete auch die Privatsphäre von Mutter und Sohn nicht. Vielmehr benutzte er den Sohn als Mittel, um zusätzliche Kontakte zu ihm und zur Mutter zu erwirken. Er erschien regel- mässig unter irgendeinem Vorwand bei der Mutter, um mit ihr oder mit C._____ zu sprechen, klingelte häufig an der Wohnungstüre und schickte wiederholt SMS. Als er die Unterhaltszahlungen noch leistete, brachte er sie persönlich vorbei, statt den Betrag zu überweisen. Es lag mit anderen Worten ein beharrliches Bedrängen von Mutter und Kind vor, teils auch verbunden mit Drohungen oder Beschimpfun- gen der Mutter (vgl. bspw. KESB act. 14, 16 S. 3, 25, 30, 39, 43, 46, 50, 65, 69 u.</w:t>
      </w:r>
    </w:p>
    <w:p>
      <w:r>
        <w:rPr>
          <w:b/>
        </w:rPr>
        <w:t>E. 39</w:t>
      </w:r>
    </w:p>
    <w:p>
      <w:r>
        <w:t>/ 49 157). Dass unter diesen Umständen eine flexible Handhabung des Besuchsrechts oder gar eine Ausweitung, wie sie der Vater wünscht, nicht durchführbar war und ist, liegt auf der Hand. Im Übrigen ergeben sich aus den Akten auch keine An- haltspunkte, an der grundsätzlichen persönlichen oder fachlichen Eignung der Beiständin und an ihrer Unparteilichkeit und Professionalität zu zweifeln. Der Um- stand, dass die Beiständin verschiedentlich nicht den Standpunkten des Vaters folgte, stellt jedenfalls kein Indiz für eine mangelhafte Mandatsführung dar, zumal sie dem Kindeswohl verpflichtet ist und nicht den Wunschvorstellungen der Eltern. 8.3.2. In Anbetracht dessen, dass der Vater stark auf die Durchsetzung der eige- nen Bedürfnisse und Meinungen bedacht, gleichzeitig aber nicht in der Lage zu sein scheint, die Bedürfnisse anderer Personen wahrzunehmen und sein eigenes Verhalten selbstkritisch zu hinterfragen, ist nicht zu erwarten, dass er zu Kompro- missen fähig sein wird. Ein einvernehmliches Zusammenwirken unter den Eltern dürfte damit im Grundsatz nicht bzw. nur dann möglich sein, wenn die getroffene Vereinbarung der Auffassung des Vaters entspricht. Ist dies nicht der Fall, ist mit endlosen Diskussionen und Schuldzuweisungen, allenfalls sogar mit Drohungen zu rechnen. Gemeinsame Entscheidungen könnten so gar nicht oder nicht innert angemessener Frist getroffen werden. Dass dies dem Kindeswohl abträglich ist, liegt auf der Hand, zumal C._____ in einem Alter ist, in dem er das fehlende Ein- vernehmen unter den Eltern mehr denn je spürt. Der Vorinstanz ist zuzustimmen, dass den Schwierigkeiten bei der Ausübung des Besuchsrechts mit der Alleinsor- ge nicht begegnet werden kann. Es kann damit aber verhindert werden, dass sich die im Bereich des Besuchsrechts vorhandenen Spannungen auf weitere Lebens- bereiche wie die Gesundheit oder die Berufswahl von C._____ ausweiten und er noch zusätzlich belastet wird. Im Weiteren kann gewährleistet werden, dass in diesen Bereichen zu fällende Entscheide, wie bspw. diejenigen über eine medizi- nische Behandlung oder den Abschluss eines Lehrvertrags, nicht verschleppt werden oder unterbleiben, sondern von der Mutter – zusammen mit C._____ und weiteren Beteiligten wie bspw. Ärzten oder Lehrmeistern – rasch gefasst und um- gesetzt werden können. Dass der Vater versucht, im Hinblick auf solche Entschei- de auf C._____ Einfluss zu nehmen, kann nicht ausgeschlossen werden. Bis zu einem gewissen Punkt ist der Vater ja auch berechtigt, seine Ansichten zu äus- sern. Im Konfliktfall kann die alleinige Entscheidbefugnis der Mutter aber allfälligen Druck des Vaters auf C._____ mindern. 8.4. Im Ergebnis stellt die alleinige elterliche Sorge der Mutter eine Entlastung für C._____ dar, da sie eine Ausweitung des elterlichen Konflikts und damit eine Verschlechterung der Situation abwendet. In diesem Sinn ist die Alleinsorge zum</w:t>
      </w:r>
    </w:p>
    <w:p>
      <w:r>
        <w:rPr>
          <w:b/>
        </w:rPr>
        <w:t>E. 40</w:t>
      </w:r>
    </w:p>
    <w:p>
      <w:r>
        <w:t>/ 49 Wahrung des Kindeswohls notwendig, so dass die Voraussetzungen gegeben sind, um ausnahmsweise von der gemeinsamen elterlichen Sorge abzusehen. Darauf hinzuweisen ist, dass es nicht darum geht, den einen oder anderen Eltern- teil für sein Verhalten zu belohnen oder zu bestrafen. Ausschlaggebend ist einzig das Kindeswohl. Die alleinige elterliche Sorge der Mutter hindert den Vater schliesslich nicht daran, eine tragfähige Beziehung zu seinem Sohn zu pflegen (vgl. dazu auch E. 9.3.4 nachfolgend). Damit ist der Antrag des Vaters auf Einräumung des gemeinsamen Sorgerechts abzuweisen, weshalb Ziff. 2 des Dispositivs des angefochtenen Entscheids aufzu- heben und die Berufung der Mutter in diesem Punkt gutzuheissen ist. 9. Zu prüfen bleibt, ob seitens der Berufungsinstanz Kindesschutzmassnah- men anzuordnen sind bzw. die bestehende Massnahme – die Besuchsrechtsbei- standschaft für Sohn C._____ – aufzuheben ist. 9.1.1. Hat das Gericht, das für die Ehescheidung oder den Schutz der ehelichen Gemeinschaft zuständig ist, die Beziehungen der Eltern zu den Kindern zu gestal- ten, so trifft es auch die nötigen Kindesschutzmassnahmen und betraut die Kin- desschutzbehörde mit dem Vollzug. Bestehende Kindesschutzmassnahmen kön- nen auch vom Gericht den neuen Verhältnissen angepasst werden (Art. 134 Abs. 4 i.V.m. Art. 315a Abs. 1 u. 2 ZGB sowie Art. 315b Abs. 1 Ziff. 2 ZGB; Peter Breit- schmid, in: Geiser/Fountoulakis [Hrsg.], Basler Kommentar, ZGB I, Art. 1–456 ZGB, 6. Auflage, Basel 2018, N 3 u. 10a zu Art. 315-315b ZGB). Eine Abänderung von Kindesschutzmassnahmen setzt eine dauernde und erhebliche Veränderung der Gegebenheiten voraus (Peter Breitschmid, a.a.O., N 1 zu Art. 313 ZGB). 9.1.2. Nach Art. 307 Abs. 1 ZGB trifft die Kindesschutzbehörde die geeigneten Massnahmen zum Schutz des Kindes, wenn das Wohl des Kindes gefährdet ist und die Eltern nicht von sich aus für Abhilfe sorgen oder dazu ausserstande sind. Eine Kindesschutzmassnahme muss zum Schutze des Kindes geeignet sein und es muss damit tatsächlich geschützt werden können. Zu beachten ist schliesslich die Verhältnismässigkeit. Dieses Prinzip kann dahingehend konkretisiert werden, dass Kindesschutzmassnahmen zur Erreichung ihres Ziels erforderlich sein müs- sen (Subsidiarität) und dass nur die mildeste erfolgversprechende Massnahme angeordnet werden darf (Proportionalität). Zudem ist eine Massnahme nur anzu- ordnen, um die elterlichen Bemühungen zu ergänzen, nicht aber um sie zu erset- zen (Komplementarität; vgl. zum Ganzen die Urteile des Bundesgerichts 5A_932/2012 vom 5. März 2013 E. 5.1 sowie 5A_65/2017 vom 24. Mai 2017 E. 3.2).</w:t>
      </w:r>
    </w:p>
    <w:p>
      <w:r>
        <w:rPr>
          <w:b/>
        </w:rPr>
        <w:t>E. 41</w:t>
      </w:r>
    </w:p>
    <w:p>
      <w:r>
        <w:t>/ 49 9.2.1. Gestützt auf Art. 308 Abs. 1 ZGB wird dem Kind, wenn es die Verhältnisse erfordern, ein Beistand ernannt, der die Eltern in ihrer Sorge um das Kind mit Rat und Tat unterstützt. Dem Beistand können besondere Befugnisse übertragen wer- den, namentlich die Vertretung des Kindes bei der Feststellung der Vaterschaft, bei der Wahrung seines Unterhaltsanspruchs und anderer Rechte und die Über- wachung des persönlichen Verkehrs (Art. 308 Abs. 2 ZGB). 9.2.2. Mit Beschluss vom 19. August 2014 errichtete die KESB Nordbünden für C._____ eine Beistandschaft, wobei die Beiständin die Aufgaben und Kompeten- zen erhielt, die Eltern im Rahmen einer Besuchsrechtsbeistandschaft nach Art. 308 Abs. 2 ZGB angemessen zu beraten und zu unterstützen, insbesondere um im Bedarfsfall die Kontakte zwischen C._____ und seinem Vater zu organisieren und zu überwachen, die Eltern zu unterstützen, einen respektvollen Umgang mit- einander zu finden, zwischen den Eltern zu vermitteln und dem Vater auf Verlan- gen Auskunft über die Entwicklung von C._____ zu erteilen. Zudem sollte die Bei- ständin allen Beteiligten in Kinderbelangen als Ansprechperson zur Verfügung stehen (KESB act. 71). 9.2.3. Der Vater beantragt in seiner Stellungnahme vom 16. November 2018, die Besuchsrechtsbeistandschaft für C._____ aufzuheben und das Mandat der Be- rufsbeiständin per sofort zu beenden. Zur Begründung macht er im Wesentlichen geltend, dass die Beiständin ihrem Auftrag zur Vermittlung nicht nachkomme, sondern als Interessenvertreterin der Mutter fungiere. Die Beiständin selbst stellt in ihrer Eingabe vom 7. Februar 2019 den Antrag auf Fortführung der Beistand- schaft. Für deren Beibehaltung spricht sich auch die Mutter in ihrer Stellungnahme vom 8. Februar 2019 aus. Die Beistandschaft liege im wohlverstandenen Interesse des Sohnes. 9.2.4. Wie sich aus den Verfahrensakten ergibt, ist die Ausübung des Besuchs- rechts zwischen C._____ und seinem Vater nach wie vor mit Schwierigkeiten ver- bunden. Während die Besuche selbst im gerichtlich festgelegten Rahmen bis an- hin grundsätzlich gut funktionierten und in erster Linie die Übergaben sowie der Wunsch des Vaters nach einer Ausdehnung der Kontakte zu Konflikten führten, hat C._____ seit anfangs 2019 nicht mehr alle Besuchswochenenden wahrge- nommen. Gegenüber der Beiständin äusserte er sich dahingehend, dass er sich unwohl fühle beim Vater, weil dieser immer "dieselben Geschichten" erzähle und er sich zudem ausgefragt fühle. Er wolle selbst entscheiden, wann er zum Vater gehe und dies nicht unter Druck und Androhungen tun (vgl. act. A.10). Dieser – mit der zunehmenden Selbständigkeit des bald 14-jährigen C._____ verbundene – Wunsch steht im Widerspruch zum beharrlich geäusserten Anliegen des Vaters,</w:t>
      </w:r>
    </w:p>
    <w:p>
      <w:r>
        <w:rPr>
          <w:b/>
        </w:rPr>
        <w:t>E. 42</w:t>
      </w:r>
    </w:p>
    <w:p>
      <w:r>
        <w:t>/ 49 sämtliche ihm gemäss Scheidungsurteil zustehenden Besuchsrechtswochenen- den wahrnehmen zu können bzw. die Kontaktmöglichkeiten sogar noch zu erwei- tern. Die Besuchsrechtsproblematik hat sich insofern akzentuiert, was eine Unter- stützung durch eine Fachperson nach wie vor als notwendig erscheinen lässt. Es konnte denn auch am 23. Januar 2019 ein gemeinsames Gespräch zwischen den Eltern, C._____ und der Beiständin stattfinden, mit dem Ziel, die Beziehung zwi- schen Vater und Sohn zu stabilisieren und für die Zukunft zu stärken. Die Beistän- din ist zuversichtlich, dass begleitete und regelmässig geführte Gespräche zwi- schen C._____ und dem Vater das bestehende Konfliktpotenzial reduzieren kön- nen (act. A.10). Am 13. Februar 2019 fand offenbar ein weiteres gemeinsames Gespräch statt (vgl. act. A.12). Die Beiständin kann die Eltern von C._____ in die- sem Sinn unterstützen, das Besuchsrecht kindgerecht auszugestalten und aus- zuüben. Dass die Eltern hierzu eigenständig in der Lage wären, ist momentan nicht ersichtlich. Unter diesen Umständen ist die für C._____ bestehende Bei- standschaft mit besonderen Befugnissen im Bereich persönlicher Verkehr (Art. 308 Abs. 2 ZGB) mangels einer dauernden und erheblichen Veränderung der Ge- gebenheiten unverändert weiterzuführen. Weshalb und inwiefern diese mit einer "Erziehungsbeistandschaft" erweitert werden sollte, wie dies die Beiständin in ihrer Stellungnahme vom 7. Februar 2019 eventualiter, indes ohne nähere Begründung, beantragt, ist nicht ersichtlich, zumal bei der Mutter als Hauptverantwortliche für die Erziehung von C._____ keine Hinweise auf erzieherische Defizite vorliegen. Auf eine entsprechende Anordnung ist folglich zu verzichten. 9.2.5. Auf den Eventualantrag des Vaters, die Massnahme der Besuchsrechtsbei- standschaft mit einem Mandatsträgerwechsel fortzuführen und D._____ als Be- rufsbeiständin zu entlassen, kann nicht eingetreten werden. Da es hier um die Frage des Vollzugs einer bestehenden Kindesschutzmassnahme geht, ist die KESB Nordbünden und nicht das Kantonsgericht für eine entsprechende Anord- nung sachlich zuständig (siehe auch KESB act. 161 u. 164). 9.3.1. Gestützt auf Art. 307 Abs. 3 ZGB können Gericht und Behörde die Eltern ermahnen, ihnen bestimmte Weisungen für die Pflege, Erziehung und Ausbildung erteilen und ihnen eine geeignete Person oder Stelle bestimmen, der Einblick und Auskunft zu geben ist. Unter anderem besteht die Möglichkeit, eine Therapie, eine Beratung, eine psychologische Begleitung oder eine Mediation anzuordnen (BGE 142 III 197 E. 3.7; Urteil des Bundesgerichts 5A_65/2017 vom 24. Mai 2017 E. 2.2 m.w.H.). 9.3.2. Die Beiständin empfiehlt in ihrer Stellungnahme vom 7. Februar 2019, dass der Vater sich Unterstützung bei einer Fachstelle in Erziehungsfragen (z.B. KJP)</w:t>
      </w:r>
    </w:p>
    <w:p>
      <w:r>
        <w:rPr>
          <w:b/>
        </w:rPr>
        <w:t>E. 43</w:t>
      </w:r>
    </w:p>
    <w:p>
      <w:r>
        <w:t>/ 49 hole. Zur Begründung führt sie aus, sie erachte diese Beratung als notwendig, damit der Vater C._____ in seinem Entwicklungsprozess angemessen begleiten könne. Der Vater selbst stellte in seinen Schreiben vom 17. März 2019 (act. A.13 f.) den Antrag, es sei eine Mediation oder eine Gesprächstherapie anzuordnen. 9.3.3. Vorliegend ist das Erfordernis von Kindesschutzmassnahmen nach Art. 307 Abs. 3 ZGB schwergewichtig im Zusammenhang mit der Ausübung des Besuchs- rechts des Vaters zu prüfen, wobei einleitend darauf hinzuweisen ist, dass das Ausmass des Besuchsrechts vorliegend an sich nicht zur Diskussion steht. Es lie- gen keine Anträge auf Ausweitung oder Einschränkung des im Scheidungsurteil vereinbarten persönlichen Verkehrs vor. Zu beachten ist sodann, dass Besuche von C._____ beim Vater grundsätzlich stattfinden, insbesondere jedoch, dass die Besuchsrechtbeistandschaft aufrechterhalten wird. Den Eltern steht damit länger- fristig eine Fachperson zur Seite, die zwischen ihnen vermittelt, sie berät und sie darin unterstützt, einen respektvollen Umgang miteinander zu finden. Unter diesen Umständen erweist es sich als nicht notwendig, eine Familientherapie oder eine Mediation anzuordnen. Letzteres auch vor dem Hintergrund, dass die Parteien vor allem in den ersten Jahren nach der Trennung mehrere erfolglose Vermittlungs- und Mediationsversuche unternommen haben (vgl. KESB act. 16 S. 2, 34) und die Mutter nicht mehr zu einer Mediation bereit ist (vgl. KESB act. 25 S. 2, 43 f. u. 65). Zwar erfolgt eine solche, soweit sie als Kindesschutzmassnahme angeordnet wird, selten auf beidseitigen Elternwunsch und geht es von der Sache her nicht in erster Linie darum, die Eltern zu versöhnen, sondern um eine Gesprächstherapie, wel- che die Kommunikation zwischen den Eltern verbessern soll, bzw. darum, die ne- gativen Auswirkungen des Elternkonflikts auf das Kind zu mindern (Urteile des Bundesgerichts 5A_852/2011 vom 20. Februar 2012 E. 6 sowie 5A_637/2018 vom 22. Mai 2019 E. 8.3). Eine Mediation setzt allerdings ein lösungsorientiertes Mit- wirken bzw. ein gegenseitiges Nachgeben voraus, wozu der Vater, wie in E. 8 dargelegt, nicht fähig zu sein scheint. Es ist nicht zu erwarten, dass er plötzlich bereit ist, von seinen Standpunkten abzuweichen oder einen respektvolleren Um- gang mit der Mutter zu finden. 9.3.4. Zu prüfen bleibt, ob es sich vorliegend rechtfertigt, eine Unterstützung des Vaters in Erziehungsfragen anzuordnen. So ergeben sich aus den Akten Hinwei- se, dass der Vater in den letzten Jahren Mühe hatte, die Bedürfnisse seines Soh- nes zu erkennen und ihm den nötigen Freiraum zu seiner gesunden persönlichen Entwicklung einzuräumen (KESB act. 108; act. A.10). Wie bereits dargelegt, re- spektierte er bspw. die Privatsphäre von C._____ nicht, sei es bei ihm und der Mutter zu Hause, wo der Vater häufig unangemeldet auftauchte, oder bei seinem</w:t>
      </w:r>
    </w:p>
    <w:p>
      <w:r>
        <w:rPr>
          <w:b/>
        </w:rPr>
        <w:t>E. 44</w:t>
      </w:r>
    </w:p>
    <w:p>
      <w:r>
        <w:t>/ 49 Hobby, dem Eishockey (vgl. E. 8.1.1. u. 8.3.1.). Die Beiständin äusserte sich ge- genüber der KESB bspw., dass der Vater einmal nach einem Eishockeymatch in die Garderobe gestürmt sei und C._____ habe mitreissen bzw. wortwörtlich weg- tragen wollen, wonach die Kinder einen Kreis um C._____ gebildet hätten. Die Trainerinnen und Kinder hätten sich vom Vater bedroht gefühlt. Dem Genannten sei bereits früher der Zugang zu den Garderoben untersagt worden, aber er halte sich nicht daran. Für C._____ sei dieser Vorfall schwierig gewesen (KESB act. 106). Der Vater beklagte sich auch regelmässig darüber, dass er zu wenig von seinem Sohn habe, wenn jener am Wochenende an einem Hockeyturnier teilneh- me, anstatt sich darüber zu freuen, dass der Sohn seinem Hobby nachgehen darf und er ihn dabei begleiten darf (KESB act. 96, 103 u. 109 S. 4). Darüber hinaus vermag der Vater nicht zu erkennen, dass es Teil der natürlichen Entwicklung ei- nes Kindes ist, dass es mit zunehmendem Alter und zunehmender Selbständigkeit seine eigene Meinung bildet und äussert – auch was Kontakte zum Vater betrifft –, und dies nicht das Ergebnis von Absprachen zwischen Mutter und Beiständin zu seinen Lasten ist (vgl. act. A.10). Im Raum steht schliesslich der Vorwurf, dass der Vater gewalttätig ist. So führte die Beiständin in ihrer Gefährdungsmeldung vom 28. September 2018 aus, im Gespräch vom 18. September 2019 habe C._____ ihr anvertraut, dass ihn sein Vater auch schon geschlagen habe. Dies würde mitt- lerweile immer mehr geschehen, etwa bei jedem dritten Besuchswochenende, insbesondere wenn sie Diskussionen hätten und er nicht der gleichen Meinung wie der Vater sei. Er habe auch schon mit seinen Schwestern darüber gespro- chen, die dieses Verhalten vom Vater kennen würden (act. D.15). Zu beachten ist in diesem Zusammenhang, dass es sich weder um regelmässige noch um massi- ve Gewalt seitens des Vaters handeln dürfte. Jedenfalls blieben die Ausführungen desselben in seiner Stellungnahme vom 16. November 2018 (act. A.9), es habe sich lediglich um einen Klaps aufs Hinterteil in äussersten Ausnahmefällen gehan- delt, bspw. dann, als der Sohn nach mehrmaliger mündlicher Ermahnung nicht aufgehört habe, mit dem Unihockey-Schläger gegen sein Auto zu schlagen, in der Folge unwidersprochen. Der Vater betont ferner, dass der Sohn genügend Frei- raum geniesse und er ihn während seiner Besuchszeiten auch in den Jugendtreff oder mit Kollegen spielen lasse. Allerdings scheint er nach wie vor Mühe zu ha- ben, Entscheidungen seines Sohnes, die mit seinen Ansichten nicht übereinstim- men, zu akzeptieren (vgl. act. A.10 S. 2, A.12 Ziff. 2). Eine Beratung des Vaters in Erziehungsfragen könnte eine Sensibilisierung für die Bedürfnisse des Sohnes erreichen und ihm unter anderem aufzeigen, dass es – auch wenn es natürlich nicht im Belieben von C._____ steht, ob er seinen Vater besuchen möchte – nicht zum Wohl des Kindes ist, wenn er (mehr als) das ihm</w:t>
      </w:r>
    </w:p>
    <w:p>
      <w:r>
        <w:rPr>
          <w:b/>
        </w:rPr>
        <w:t>E. 45</w:t>
      </w:r>
    </w:p>
    <w:p>
      <w:r>
        <w:t>/ 49 gerichtlich zugesprochene Besuchsrecht um jeden Preis und zu seinen Bedingun- gen durchsetzen will. Eine professionelle Unterstützung liegt sodann nicht nur im Interesse von C._____, sondern auch in demjenigen des Vaters selbst. So könnte sie unter Umständen verhindern, dass der Sohn, der sich bis anhin nicht grundsätzlich gegen Besuche beim Vater ausgesprochen hat, den Kontakt zum Vater früher oder später abbricht. Dass diese Gefahr besteht, geht aus dem Um- stand hervor, dass der Vater zu seinen beiden volljährigen Töchtern gar keinen Kontakt mehr hat. Unter diesen Umständen erscheint eine professionelle Beratung des Vaters in Erziehungsfragen unter mehreren Aspekten sinnvoll zu sein. Aller- dings ist zu beachten, dass den Eltern die Beiständin beratend zur Seite steht und seit anfangs 2019 auch wieder regelmässig Gespräche stattfinden, an denen C._____ seine Bedürfnisse äussern kann. In Anbetracht dessen wird momentan darauf verzichtet, dem Vater gestützt auf Art. 307 Abs. 3 ZGB die Weisung zu ei- ner Erziehungsberatung zu erteilen, doch ist ihm eindringlich zu empfehlen, freiwil- lig eine solche wahrzunehmen. Für den Fall, dass die Gespräche mit der Beistän- din nicht zielführend sein sollten oder sich Anzeichen ergeben, dass sich das Ver- hältnis zwischen Vater und Sohn erheblich verschlechtert, besteht immer noch die Möglichkeit, dass die KESB Nordbünden eine entsprechende Weisung erlässt.</w:t>
      </w:r>
    </w:p>
    <w:p>
      <w:r>
        <w:rPr>
          <w:b/>
        </w:rPr>
        <w:t>E. 46</w:t>
      </w:r>
    </w:p>
    <w:p>
      <w:r>
        <w:t>/ 49 samen elterlichen Sorge. Dass die Vorinstanz die Kosten dennoch hälftig verteilte, dürfte mit der Überlegung verbunden gewesen sein, dass die Parteien ihre Anträ- ge zur elterlichen Sorge in guten Treuen und aus ihrer Sicht zum Wohl des Kindes gestellt haben. Dieser Überlegung schliesst sich die Berufungsinstanz an, weshalb der Umstand, dass im Berufungsverfahren im Hinblick auf die Frage des Sorge- rechts nunmehr X._____ obsiegt, keinen Grund darstellt, von der hälftigen Kos- tenverteilung abzuweichen. Dies auch vor dem Hintergrund, dass die Änderung der Rechtslage betreffend elterliche Sorge dem Vater Anlass zur Klageerhebung bot und überdies die vorliegend festgelegte Reduktion des Unterhaltsbeitrags von CHF 1'000.00 auf CHF 737.00 bis 31. Oktober 2016 bzw. auf CHF 667.00 für die Zeit danach immer noch einem rund hälftigen Obsiegen entspricht. Demnach bleibt es bei der vorinstanzlichen Kosten- und Entschädigungsregelung.</w:t>
      </w:r>
    </w:p>
    <w:p>
      <w:r>
        <w:rPr>
          <w:b/>
        </w:rPr>
        <w:t>E. 47</w:t>
      </w:r>
    </w:p>
    <w:p>
      <w:r>
        <w:t>/ 49 berücksichtigt werden können die in Rechnung gestellten Fotokopien für insge- samt CHF 274.00. Die Auslagen für Fotokopien sind in der Spesenpauschale ent- halten. Überdies erweist sich der hierfür verrechnete Betrag von CHF 1.00 pro Kopie als übersetzt. Unter Berücksichtigung der Mehrwertsteuer von CHF 475.90 (8% von CHF 2'920.00 [CHF 3'012.00 ./. CHF 92.00] = CHF 233.60, 7.7% von CHF 3'146.70 [CHF 3'328.70 ./. CHF 182.00] = CHF 242.30) resultiert eine Ent- schädigung von CHF 6'542.60. Diese wird aus der Gerichtskasse bezahlt. Vorbe- halten bleibt die Rückforderung durch den Kostenträger im Sinne von Art. 123 ZPO, wonach eine Partei, der die unentgeltliche Rechtspflege gewährt wurde, zur Nachzahlung verpflichtet ist, sobald sie dazu in der Lage ist.</w:t>
      </w:r>
    </w:p>
    <w:p>
      <w:r>
        <w:rPr>
          <w:b/>
        </w:rPr>
        <w:t>E. 48</w:t>
      </w:r>
    </w:p>
    <w:p>
      <w:r>
        <w:t>/ 49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